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6836A0">
      <w:pPr>
        <w:pStyle w:val="HeaderandFooter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6836A0">
      <w:pPr>
        <w:pStyle w:val="HeaderandFooter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Вазьянская средняя школа им З.И. Афониной</w:t>
      </w:r>
    </w:p>
    <w:p w:rsidR="006836A0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6836A0">
      <w:pPr>
        <w:spacing w:after="0"/>
        <w:ind w:left="5528"/>
        <w:jc w:val="center"/>
        <w:rPr>
          <w:rFonts w:ascii="Times New Roman" w:hAnsi="Times New Roman"/>
          <w:sz w:val="28"/>
          <w:u w:val="single"/>
        </w:rPr>
      </w:pPr>
    </w:p>
    <w:p w:rsidR="006836A0">
      <w:pPr>
        <w:spacing w:after="0"/>
        <w:ind w:left="5528"/>
        <w:jc w:val="center"/>
        <w:rPr>
          <w:rFonts w:ascii="Times New Roman" w:hAnsi="Times New Roman"/>
          <w:sz w:val="28"/>
          <w:u w:val="single"/>
        </w:rPr>
      </w:pPr>
    </w:p>
    <w:p w:rsidR="00015D3D" w:rsidP="00015D3D">
      <w:pPr>
        <w:spacing w:after="0"/>
        <w:ind w:left="5528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УТВЕРЖДЕНО</w:t>
      </w:r>
    </w:p>
    <w:p w:rsidR="00015D3D" w:rsidP="00015D3D">
      <w:pPr>
        <w:spacing w:after="0"/>
        <w:ind w:left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приказом директора</w:t>
      </w:r>
    </w:p>
    <w:p w:rsidR="00015D3D" w:rsidP="00015D3D">
      <w:pPr>
        <w:spacing w:after="0"/>
        <w:ind w:left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28.08.2025г. № 88-о</w:t>
      </w:r>
    </w:p>
    <w:p w:rsidR="006836A0">
      <w:pPr>
        <w:spacing w:after="0"/>
        <w:ind w:left="5528"/>
        <w:jc w:val="center"/>
        <w:rPr>
          <w:rFonts w:ascii="Times New Roman" w:hAnsi="Times New Roman"/>
          <w:sz w:val="28"/>
        </w:rPr>
      </w:pPr>
    </w:p>
    <w:p w:rsidR="006836A0">
      <w:pPr>
        <w:jc w:val="center"/>
        <w:rPr>
          <w:rFonts w:ascii="Times New Roman" w:hAnsi="Times New Roman"/>
          <w:sz w:val="28"/>
        </w:rPr>
      </w:pPr>
    </w:p>
    <w:p w:rsidR="006836A0">
      <w:pPr>
        <w:jc w:val="center"/>
        <w:rPr>
          <w:rFonts w:ascii="Times New Roman" w:hAnsi="Times New Roman"/>
          <w:sz w:val="28"/>
        </w:rPr>
      </w:pPr>
    </w:p>
    <w:p w:rsidR="006836A0">
      <w:pPr>
        <w:jc w:val="center"/>
        <w:rPr>
          <w:rFonts w:ascii="Times New Roman" w:hAnsi="Times New Roman"/>
          <w:sz w:val="28"/>
        </w:rPr>
      </w:pPr>
    </w:p>
    <w:p w:rsidR="006836A0">
      <w:pPr>
        <w:jc w:val="center"/>
        <w:rPr>
          <w:rFonts w:ascii="Times New Roman" w:hAnsi="Times New Roman"/>
          <w:sz w:val="28"/>
        </w:rPr>
      </w:pPr>
    </w:p>
    <w:p w:rsidR="006836A0">
      <w:pPr>
        <w:jc w:val="center"/>
        <w:rPr>
          <w:rFonts w:ascii="Times New Roman" w:hAnsi="Times New Roman"/>
          <w:sz w:val="28"/>
        </w:rPr>
      </w:pPr>
    </w:p>
    <w:p w:rsidR="006836A0">
      <w:pPr>
        <w:jc w:val="center"/>
        <w:rPr>
          <w:rFonts w:ascii="Times New Roman" w:hAnsi="Times New Roman"/>
          <w:sz w:val="28"/>
        </w:rPr>
      </w:pPr>
    </w:p>
    <w:p w:rsidR="006836A0">
      <w:pPr>
        <w:jc w:val="center"/>
        <w:rPr>
          <w:rFonts w:ascii="Times New Roman" w:hAnsi="Times New Roman"/>
          <w:sz w:val="28"/>
        </w:rPr>
      </w:pPr>
    </w:p>
    <w:p w:rsidR="006836A0">
      <w:pPr>
        <w:spacing w:before="113" w:after="5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Учебный план </w:t>
      </w:r>
    </w:p>
    <w:p w:rsidR="006836A0">
      <w:pPr>
        <w:spacing w:before="113" w:after="5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начального общего образования </w:t>
      </w:r>
    </w:p>
    <w:p w:rsidR="006836A0">
      <w:pPr>
        <w:spacing w:before="113" w:after="5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на 2025 – 2026 </w:t>
      </w:r>
      <w:r>
        <w:rPr>
          <w:rFonts w:ascii="Times New Roman" w:hAnsi="Times New Roman"/>
          <w:b/>
          <w:sz w:val="32"/>
        </w:rPr>
        <w:t>учебный год</w:t>
      </w:r>
    </w:p>
    <w:p w:rsidR="006836A0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6836A0">
      <w:pPr>
        <w:spacing w:before="113" w:after="57"/>
        <w:jc w:val="center"/>
        <w:rPr>
          <w:rFonts w:ascii="Times New Roman" w:hAnsi="Times New Roman"/>
          <w:sz w:val="32"/>
        </w:rPr>
      </w:pPr>
    </w:p>
    <w:p w:rsidR="006836A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Вазьянка, 2025 год.</w:t>
      </w:r>
    </w:p>
    <w:p w:rsidR="006836A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6836A0">
      <w:pPr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 xml:space="preserve">     Учебный план начального общего образования муниципального бюджетного общеобразовательного учреждения Вазьянская средняя школа им.З.И. Афониной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markedcontent1"/>
          <w:rFonts w:ascii="Times New Roman" w:hAnsi="Times New Roman"/>
          <w:sz w:val="24"/>
        </w:rPr>
        <w:t xml:space="preserve">(далее - учебный план) для 1-4 классов, </w:t>
      </w:r>
      <w:r>
        <w:rPr>
          <w:rStyle w:val="markedcontent1"/>
          <w:rFonts w:ascii="Times New Roman" w:hAnsi="Times New Roman"/>
          <w:sz w:val="24"/>
        </w:rPr>
        <w:t>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</w:t>
      </w:r>
      <w:r>
        <w:rPr>
          <w:rStyle w:val="markedcontent1"/>
          <w:rFonts w:ascii="Times New Roman" w:hAnsi="Times New Roman"/>
          <w:sz w:val="24"/>
        </w:rPr>
        <w:t>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>
        <w:rPr>
          <w:rFonts w:ascii="Times New Roman" w:hAnsi="Times New Roman"/>
          <w:sz w:val="24"/>
        </w:rPr>
        <w:t xml:space="preserve"> В основу учебного пл</w:t>
      </w:r>
      <w:r>
        <w:rPr>
          <w:rFonts w:ascii="Times New Roman" w:hAnsi="Times New Roman"/>
          <w:sz w:val="24"/>
        </w:rPr>
        <w:t>ана положен вариант федерального учебного плана № 1 федеральной образовательной программы начального общего образования, утвержденной приказом Минпросвещения от 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№ 372. Вариант № 1 предназначен для образовательных организаций, в которых обучение </w:t>
      </w:r>
      <w:r>
        <w:rPr>
          <w:rFonts w:ascii="Times New Roman" w:hAnsi="Times New Roman"/>
          <w:sz w:val="24"/>
        </w:rPr>
        <w:t>ведется на русском языке в режиме пятидневной учебной недели.</w:t>
      </w:r>
    </w:p>
    <w:p w:rsidR="006836A0">
      <w:pPr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Учебный план является частью образовательной программы муниципального бюджетного общеобразовательного учреждения Вазьянской средней школы им. З.И. Афониной, разработанной в соответствии с ФГОС н</w:t>
      </w:r>
      <w:r>
        <w:rPr>
          <w:rStyle w:val="markedcontent1"/>
          <w:rFonts w:ascii="Times New Roman" w:hAnsi="Times New Roman"/>
          <w:sz w:val="24"/>
        </w:rPr>
        <w:t>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836A0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Учебны</w:t>
      </w:r>
      <w:r>
        <w:rPr>
          <w:rStyle w:val="markedcontent1"/>
          <w:rFonts w:ascii="Times New Roman" w:hAnsi="Times New Roman"/>
          <w:sz w:val="24"/>
        </w:rPr>
        <w:t xml:space="preserve">й год в муниципальном бюджетном общеобразовательном учреждении Вазьянская средняя школа им. З.И. Афониной начинается </w:t>
      </w:r>
      <w:r>
        <w:rPr>
          <w:rFonts w:ascii="Times New Roman" w:hAnsi="Times New Roman"/>
          <w:sz w:val="24"/>
        </w:rPr>
        <w:t xml:space="preserve">01.09.2024 </w:t>
      </w:r>
      <w:r>
        <w:rPr>
          <w:rStyle w:val="markedcontent1"/>
          <w:rFonts w:ascii="Times New Roman" w:hAnsi="Times New Roman"/>
          <w:sz w:val="24"/>
        </w:rPr>
        <w:t xml:space="preserve">и заканчивается </w:t>
      </w:r>
      <w:r>
        <w:rPr>
          <w:rFonts w:ascii="Times New Roman" w:hAnsi="Times New Roman"/>
          <w:sz w:val="24"/>
        </w:rPr>
        <w:t xml:space="preserve">26.05.2026. </w:t>
      </w:r>
    </w:p>
    <w:p w:rsidR="006836A0">
      <w:pPr>
        <w:spacing w:line="276" w:lineRule="auto"/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Продолжительность учебного года в 1 классе - 33 учебные недели во 2-4 классах – 34 учебных недели.</w:t>
      </w:r>
      <w:r>
        <w:rPr>
          <w:rFonts w:ascii="Times New Roman" w:hAnsi="Times New Roman"/>
          <w:sz w:val="24"/>
        </w:rPr>
        <w:t>(согласно п. 171.19 ФОП НОО)</w:t>
      </w:r>
      <w:r>
        <w:rPr>
          <w:rStyle w:val="markedcontent1"/>
          <w:rFonts w:ascii="Times New Roman" w:hAnsi="Times New Roman"/>
          <w:sz w:val="24"/>
        </w:rPr>
        <w:t xml:space="preserve"> </w:t>
      </w:r>
    </w:p>
    <w:p w:rsidR="006836A0">
      <w:pPr>
        <w:spacing w:line="276" w:lineRule="auto"/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Максимальный объем аудиторной нагрузки обучающихся в неделю составляет в 1 классе - 21 час, во 2 – 4 классах – 23 часа .</w:t>
      </w:r>
    </w:p>
    <w:p w:rsidR="006836A0">
      <w:pPr>
        <w:spacing w:line="276" w:lineRule="auto"/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Образовательная недельная нагрузка распределяется равномерно в течение учебной недели, при этом объем мак</w:t>
      </w:r>
      <w:r>
        <w:rPr>
          <w:rStyle w:val="markedcontent1"/>
          <w:rFonts w:ascii="Times New Roman" w:hAnsi="Times New Roman"/>
          <w:sz w:val="24"/>
        </w:rPr>
        <w:t>симально допустимой нагрузки в течение дня составляет:</w:t>
      </w:r>
    </w:p>
    <w:p w:rsidR="006836A0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для обучающихся 1-х классов - не превышает 4 уроков и один раз в неделю -5 уроков.</w:t>
      </w:r>
    </w:p>
    <w:p w:rsidR="006836A0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для обучающихся 2-4 классов - не более 5 уроков.</w:t>
      </w:r>
      <w:r>
        <w:rPr>
          <w:rFonts w:ascii="Times New Roman" w:hAnsi="Times New Roman"/>
          <w:sz w:val="24"/>
        </w:rPr>
        <w:t>(согласно таблице 6.6 СанПиН 1.2.3685-21).</w:t>
      </w:r>
    </w:p>
    <w:p w:rsidR="006836A0">
      <w:pPr>
        <w:spacing w:line="276" w:lineRule="auto"/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Распределение учебной нагру</w:t>
      </w:r>
      <w:r>
        <w:rPr>
          <w:rStyle w:val="markedcontent1"/>
          <w:rFonts w:ascii="Times New Roman" w:hAnsi="Times New Roman"/>
          <w:sz w:val="24"/>
        </w:rPr>
        <w:t>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</w:t>
      </w:r>
      <w:r>
        <w:rPr>
          <w:rStyle w:val="markedcontent1"/>
          <w:rFonts w:ascii="Times New Roman" w:hAnsi="Times New Roman"/>
          <w:sz w:val="24"/>
        </w:rPr>
        <w:t xml:space="preserve">о шкале трудности, но в большем количестве, чем в остальные дни недели. </w:t>
      </w:r>
    </w:p>
    <w:p w:rsidR="006836A0">
      <w:pPr>
        <w:spacing w:line="276" w:lineRule="auto"/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</w:t>
      </w:r>
      <w:r>
        <w:rPr>
          <w:rStyle w:val="markedcontent1"/>
          <w:rFonts w:ascii="Times New Roman" w:hAnsi="Times New Roman"/>
          <w:sz w:val="24"/>
        </w:rPr>
        <w:t>0</w:t>
      </w:r>
      <w:r>
        <w:rPr>
          <w:rStyle w:val="markedcontent1"/>
          <w:rFonts w:ascii="Times New Roman" w:hAnsi="Times New Roman"/>
          <w:sz w:val="24"/>
        </w:rPr>
        <w:t xml:space="preserve"> минут, за исключением </w:t>
      </w:r>
      <w:r>
        <w:rPr>
          <w:rStyle w:val="markedcontent1"/>
          <w:rFonts w:ascii="Times New Roman" w:hAnsi="Times New Roman"/>
          <w:sz w:val="24"/>
        </w:rPr>
        <w:t>1 класса.</w:t>
      </w:r>
    </w:p>
    <w:p w:rsidR="006836A0">
      <w:pPr>
        <w:spacing w:line="276" w:lineRule="auto"/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 xml:space="preserve">Обучение в 1-м классе осуществляется с соблюдением следующих дополнительных требований: </w:t>
      </w:r>
    </w:p>
    <w:p w:rsidR="006836A0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учебные занятия проводятся по 5-дневной учебной неделе и только в первую смену;</w:t>
      </w:r>
    </w:p>
    <w:p w:rsidR="006836A0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 xml:space="preserve">использование «ступенчатого» режима обучения в первом полугодии (в сентябре, </w:t>
      </w:r>
      <w:r>
        <w:rPr>
          <w:rStyle w:val="markedcontent1"/>
          <w:rFonts w:ascii="Times New Roman" w:hAnsi="Times New Roman"/>
          <w:sz w:val="24"/>
        </w:rPr>
        <w:t>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6836A0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markedcontent1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Суммарный объем домашнего задания по всем предметам для каждого класса не должен превышать продолжительности в</w:t>
      </w:r>
      <w:r>
        <w:rPr>
          <w:rFonts w:ascii="Times New Roman" w:hAnsi="Times New Roman"/>
          <w:sz w:val="24"/>
        </w:rPr>
        <w:t>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</w:t>
      </w:r>
      <w:r>
        <w:rPr>
          <w:rFonts w:ascii="Times New Roman" w:hAnsi="Times New Roman"/>
          <w:sz w:val="24"/>
        </w:rPr>
        <w:t>рмативами.</w:t>
      </w:r>
    </w:p>
    <w:p w:rsidR="006836A0">
      <w:pPr>
        <w:pStyle w:val="ConsPlusNormal"/>
        <w:widowControl/>
        <w:spacing w:before="240"/>
        <w:ind w:firstLine="540"/>
        <w:jc w:val="both"/>
      </w:pPr>
      <w: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</w:t>
      </w:r>
      <w:r>
        <w:t xml:space="preserve">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6836A0">
      <w:pPr>
        <w:spacing w:line="276" w:lineRule="auto"/>
        <w:jc w:val="both"/>
        <w:rPr>
          <w:rStyle w:val="markedcontent1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Использование электронных средств обучения в ходе реализации образовательной деятельности, включая выполнение д</w:t>
      </w:r>
      <w:r>
        <w:rPr>
          <w:rFonts w:ascii="Times New Roman" w:hAnsi="Times New Roman"/>
          <w:sz w:val="24"/>
        </w:rPr>
        <w:t>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6836A0">
      <w:pPr>
        <w:pStyle w:val="ConsPlusNormal"/>
        <w:widowControl/>
        <w:spacing w:before="240"/>
        <w:ind w:firstLine="540"/>
        <w:jc w:val="both"/>
        <w:rPr>
          <w:rStyle w:val="markedcontent1"/>
        </w:rPr>
      </w:pPr>
      <w:r>
        <w:rPr>
          <w:rStyle w:val="markedcontent1"/>
        </w:rPr>
        <w:t xml:space="preserve">С целью профилактики переутомления в календарном учебном графике предусматривается чередование периодов учебного </w:t>
      </w:r>
      <w:r>
        <w:rPr>
          <w:rStyle w:val="markedcontent1"/>
        </w:rPr>
        <w:t>времени, сессий и каникул.  Продолжительность каникул в течение учебного года составляет не менее 30 календарных дней, летом — не менее 8 недель.</w:t>
      </w:r>
    </w:p>
    <w:p w:rsidR="006836A0">
      <w:pPr>
        <w:pStyle w:val="ConsPlusNormal"/>
        <w:widowControl/>
        <w:spacing w:before="240"/>
        <w:ind w:firstLine="540"/>
        <w:jc w:val="both"/>
      </w:pPr>
      <w:r>
        <w:t>Продолжительность учебных периодов составляет в первом полугодии не более 8 учебных недель; во втором полугоди</w:t>
      </w:r>
      <w:r>
        <w:t>и - не более 10 недель для 1 классов и не более 11 недель для 2 - 4 классов.</w:t>
      </w:r>
    </w:p>
    <w:p w:rsidR="006836A0">
      <w:pPr>
        <w:spacing w:line="276" w:lineRule="auto"/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Для первоклассников предусмотрены дополнительные недельные каникулы в середине третьей четверти.</w:t>
      </w:r>
    </w:p>
    <w:p w:rsidR="006836A0">
      <w:pPr>
        <w:pStyle w:val="ConsPlusNormal"/>
        <w:widowControl/>
        <w:spacing w:before="240"/>
        <w:ind w:firstLine="540"/>
        <w:jc w:val="both"/>
      </w:pPr>
      <w:r>
        <w:rPr>
          <w:rStyle w:val="markedcontent1"/>
        </w:rPr>
        <w:t>Учебные занятия для учащихся 2-4 классов проводятся по 5-и дневной учебной неделе.</w:t>
      </w:r>
      <w: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6836A0">
      <w:pPr>
        <w:pStyle w:val="ConsPlusNormal"/>
        <w:widowControl/>
        <w:spacing w:before="240"/>
        <w:ind w:firstLine="540"/>
        <w:jc w:val="both"/>
      </w:pPr>
      <w:r>
        <w:t>Объем максимально до</w:t>
      </w:r>
      <w:r>
        <w:t>пустимой нагрузки в течение недели в соответствии с вариантами федеральных учебных планов составляет:</w:t>
      </w:r>
    </w:p>
    <w:p w:rsidR="006836A0">
      <w:pPr>
        <w:pStyle w:val="ConsPlusNormal"/>
        <w:widowControl/>
        <w:spacing w:before="113"/>
        <w:ind w:firstLine="540"/>
        <w:jc w:val="both"/>
      </w:pPr>
      <w:r>
        <w:t>в 1 классе - 21 час (варианты N 1 )</w:t>
      </w:r>
    </w:p>
    <w:p w:rsidR="006836A0">
      <w:pPr>
        <w:pStyle w:val="ConsPlusNormal"/>
        <w:widowControl/>
        <w:spacing w:before="57"/>
        <w:ind w:firstLine="540"/>
        <w:jc w:val="both"/>
      </w:pPr>
      <w:r>
        <w:t>во 2 классе - 23 часа (варианты N 1 );</w:t>
      </w:r>
    </w:p>
    <w:p w:rsidR="006836A0">
      <w:pPr>
        <w:pStyle w:val="ConsPlusNormal"/>
        <w:widowControl/>
        <w:spacing w:before="57"/>
        <w:ind w:firstLine="540"/>
        <w:jc w:val="both"/>
      </w:pPr>
      <w:r>
        <w:t>в 3 классе - 23 часа (варианты N 1 );</w:t>
      </w:r>
    </w:p>
    <w:p w:rsidR="006836A0">
      <w:pPr>
        <w:pStyle w:val="ConsPlusNormal"/>
        <w:widowControl/>
        <w:spacing w:before="57"/>
        <w:ind w:firstLine="540"/>
        <w:jc w:val="both"/>
      </w:pPr>
      <w:r>
        <w:t>в 4 классе - 23 часа (варианты N 1 );</w:t>
      </w:r>
    </w:p>
    <w:p w:rsidR="006836A0">
      <w:pPr>
        <w:pStyle w:val="ConsPlusNormal"/>
        <w:widowControl/>
        <w:spacing w:before="240"/>
        <w:ind w:firstLine="540"/>
        <w:jc w:val="both"/>
      </w:pPr>
      <w:r>
        <w:t>Объ</w:t>
      </w:r>
      <w:r>
        <w:t>ем максимально допустимой нагрузки в течение года составляет:</w:t>
      </w:r>
    </w:p>
    <w:p w:rsidR="006836A0">
      <w:pPr>
        <w:pStyle w:val="ConsPlusNormal"/>
        <w:widowControl/>
        <w:spacing w:before="240"/>
        <w:ind w:firstLine="540"/>
        <w:jc w:val="both"/>
      </w:pPr>
      <w:r>
        <w:t>в 1 классе - 653 часа (варианты NN 1 );</w:t>
      </w:r>
    </w:p>
    <w:p w:rsidR="006836A0">
      <w:pPr>
        <w:pStyle w:val="ConsPlusNormal"/>
        <w:widowControl/>
        <w:spacing w:before="57"/>
        <w:ind w:firstLine="540"/>
        <w:jc w:val="both"/>
      </w:pPr>
      <w:r>
        <w:t>во 2 классе - 782 часа (варианты N 1);</w:t>
      </w:r>
    </w:p>
    <w:p w:rsidR="006836A0">
      <w:pPr>
        <w:pStyle w:val="ConsPlusNormal"/>
        <w:widowControl/>
        <w:spacing w:before="57"/>
        <w:ind w:firstLine="540"/>
        <w:jc w:val="both"/>
      </w:pPr>
      <w:r>
        <w:t>в 3 классе - 782 часа (варианты N 1);</w:t>
      </w:r>
    </w:p>
    <w:p w:rsidR="006836A0">
      <w:pPr>
        <w:pStyle w:val="ConsPlusNormal"/>
        <w:widowControl/>
        <w:spacing w:before="57"/>
        <w:ind w:firstLine="540"/>
        <w:jc w:val="both"/>
      </w:pPr>
      <w:r>
        <w:t>в 4 классе - 782 часа (варианты N 1).";</w:t>
      </w:r>
    </w:p>
    <w:p w:rsidR="006836A0">
      <w:pPr>
        <w:ind w:firstLine="567"/>
        <w:jc w:val="both"/>
        <w:rPr>
          <w:rStyle w:val="markedcontent1"/>
          <w:rFonts w:ascii="Times New Roman" w:hAnsi="Times New Roman"/>
          <w:sz w:val="24"/>
        </w:rPr>
      </w:pPr>
    </w:p>
    <w:p w:rsidR="006836A0">
      <w:pPr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 xml:space="preserve">Учебный план состоит из двух частей </w:t>
      </w:r>
      <w:r>
        <w:rPr>
          <w:rStyle w:val="markedcontent1"/>
          <w:rFonts w:ascii="Times New Roman" w:hAnsi="Times New Roman"/>
          <w:sz w:val="24"/>
        </w:rPr>
        <w:t>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836A0">
      <w:pPr>
        <w:rPr>
          <w:rFonts w:ascii="Times New Roman" w:hAnsi="Times New Roman"/>
          <w:b/>
          <w:sz w:val="24"/>
        </w:rPr>
      </w:pPr>
      <w:r>
        <w:rPr>
          <w:rStyle w:val="markedcontent1"/>
          <w:rFonts w:ascii="Times New Roman" w:hAnsi="Times New Roman"/>
          <w:sz w:val="24"/>
        </w:rPr>
        <w:t>Часть учебного плана, формируемая участниками образовательных отношений</w:t>
      </w:r>
      <w:r>
        <w:rPr>
          <w:rStyle w:val="markedcontent1"/>
          <w:rFonts w:ascii="Times New Roman" w:hAnsi="Times New Roman"/>
          <w:sz w:val="24"/>
        </w:rPr>
        <w:t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</w:t>
      </w:r>
      <w:r>
        <w:rPr>
          <w:rStyle w:val="markedcontent1"/>
          <w:rFonts w:ascii="Times New Roman" w:hAnsi="Times New Roman"/>
          <w:sz w:val="24"/>
        </w:rPr>
        <w:t>е интересы обучающихся.</w:t>
      </w:r>
      <w:r>
        <w:rPr>
          <w:rFonts w:ascii="Times New Roman" w:hAnsi="Times New Roman"/>
          <w:b/>
          <w:sz w:val="24"/>
        </w:rPr>
        <w:t xml:space="preserve"> </w:t>
      </w:r>
    </w:p>
    <w:p w:rsidR="006836A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Обязательная часть учебного плана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Урочная деятельность </w:t>
      </w:r>
      <w:r>
        <w:rPr>
          <w:rFonts w:ascii="Times New Roman" w:hAnsi="Times New Roman"/>
          <w:sz w:val="24"/>
        </w:rPr>
        <w:t>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Обязательная часть учебного плана включает в себя следующие предметные области: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«Русский я</w:t>
      </w:r>
      <w:r>
        <w:rPr>
          <w:rFonts w:ascii="Times New Roman" w:hAnsi="Times New Roman"/>
          <w:sz w:val="24"/>
        </w:rPr>
        <w:t>зык и литературное чтение».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«Иностранный язык».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«Математика и информатика».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«Обществознание и естествознание ("Окружающий мир")».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«Основы религиозных культур и светской этики».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«Искусство».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«Технология».</w:t>
      </w:r>
    </w:p>
    <w:p w:rsidR="006836A0"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«Физическая культура».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В школе языком образования</w:t>
      </w:r>
      <w:r>
        <w:rPr>
          <w:rFonts w:ascii="Times New Roman" w:hAnsi="Times New Roman"/>
          <w:sz w:val="24"/>
        </w:rPr>
        <w:t xml:space="preserve">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</w:t>
      </w:r>
      <w:r>
        <w:rPr>
          <w:rFonts w:ascii="Times New Roman" w:hAnsi="Times New Roman"/>
          <w:sz w:val="24"/>
        </w:rPr>
        <w:t>одителей (законных представителей) несовершеннолетних. Родители не подали заявление на  изучение предметов «Родной (русский) язык» и «Литературное чтение на родном (русском) языке».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информатики в 1–4-х классах осуществляется в рамках учебных предм</w:t>
      </w:r>
      <w:r>
        <w:rPr>
          <w:rFonts w:ascii="Times New Roman" w:hAnsi="Times New Roman"/>
          <w:sz w:val="24"/>
        </w:rPr>
        <w:t>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6836A0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«Мате</w:t>
      </w:r>
      <w:r>
        <w:rPr>
          <w:rFonts w:ascii="Times New Roman" w:hAnsi="Times New Roman"/>
          <w:sz w:val="24"/>
        </w:rPr>
        <w:t>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6836A0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«Окружающий мир» – модуль «Безопасность в сети Интернет» (обеспечивае</w:t>
      </w:r>
      <w:r>
        <w:rPr>
          <w:rFonts w:ascii="Times New Roman" w:hAnsi="Times New Roman"/>
          <w:sz w:val="24"/>
        </w:rPr>
        <w:t>т достижение предметных и метапредметных результатов, связанных с использованием информационных технологий);</w:t>
      </w:r>
    </w:p>
    <w:p w:rsidR="006836A0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«Изобразительное искусство» – модуль «Азбука цифровой графики» (предусматривает изучение фотографии, работу в программах Paint, Picture Manager и P</w:t>
      </w:r>
      <w:r>
        <w:rPr>
          <w:rFonts w:ascii="Times New Roman" w:hAnsi="Times New Roman"/>
          <w:sz w:val="24"/>
        </w:rPr>
        <w:t>owerPoint, виртуальные путешествия);</w:t>
      </w:r>
    </w:p>
    <w:p w:rsidR="006836A0"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«Труд (технология)» – модуль «ИКТ»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«Русский язык и литературное чтение»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предметной области изуч</w:t>
      </w:r>
      <w:r>
        <w:rPr>
          <w:rFonts w:ascii="Times New Roman" w:hAnsi="Times New Roman"/>
          <w:sz w:val="24"/>
        </w:rPr>
        <w:t>аются учебные предметы «Русский язык» и «Литературное чтение». В соответствии с подпунктом «б» пункта 3 статьи 1 Федерального закона от 24.09.2022 № 372-ФЗ реализация учебных предметов предусматривает непосредственное применение федеральных рабочих програм</w:t>
      </w:r>
      <w:r>
        <w:rPr>
          <w:rFonts w:ascii="Times New Roman" w:hAnsi="Times New Roman"/>
          <w:sz w:val="24"/>
        </w:rPr>
        <w:t xml:space="preserve">м. 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«Математика и информатика»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Включает в себя учебный предмет «Математика», который представлен в объеме 4 часа в неделю. Изучение информатики на уровне начального общего образования осуществляется в рамках других учебных предметов. Достижение предметных</w:t>
      </w:r>
      <w:r>
        <w:rPr>
          <w:rFonts w:ascii="Times New Roman" w:hAnsi="Times New Roman"/>
          <w:sz w:val="24"/>
        </w:rPr>
        <w:t xml:space="preserve"> и метапредметных результатов, связанных с использованием информационных технологий, достигается за счет включения тематических модулей в программы учебных предметов «Математика», «Технология», «Изобразительное искусство», «Окружающий мир».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«Иностранный язык»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Включает в 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 объеме 2 часа в неделю.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«Обществознание и естествознание (окруж</w:t>
      </w:r>
      <w:r>
        <w:rPr>
          <w:rFonts w:ascii="Times New Roman" w:hAnsi="Times New Roman"/>
          <w:b/>
          <w:sz w:val="24"/>
        </w:rPr>
        <w:t>ающий мир)»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Включает в себя учебный предмет «Окружающий мир», который представлен в объеме 2 часа в неделю. В соответствии с подпунктом «б» пункта 3 статьи 1 Федерального закона от 24.09.2022 № 371-ФЗ реализация учебного предмета предусматривает непосредст</w:t>
      </w:r>
      <w:r>
        <w:rPr>
          <w:rFonts w:ascii="Times New Roman" w:hAnsi="Times New Roman"/>
          <w:sz w:val="24"/>
        </w:rPr>
        <w:t>венное применение федеральной рабочей программы учебного предмета «Окружающий мир». Количество часов на предмет указано в соответствии с федеральным учебным планом №1 федеральной образовательной программы начального общего образования, утвержденной приказо</w:t>
      </w:r>
      <w:r>
        <w:rPr>
          <w:rFonts w:ascii="Times New Roman" w:hAnsi="Times New Roman"/>
          <w:sz w:val="24"/>
        </w:rPr>
        <w:t>м Минпросвещения от 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№ </w:t>
      </w:r>
      <w:r>
        <w:rPr>
          <w:rFonts w:ascii="Times New Roman" w:hAnsi="Times New Roman"/>
          <w:sz w:val="24"/>
        </w:rPr>
        <w:t>372</w:t>
      </w:r>
      <w:r>
        <w:rPr>
          <w:rFonts w:ascii="Times New Roman" w:hAnsi="Times New Roman"/>
          <w:sz w:val="24"/>
        </w:rPr>
        <w:t>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«Основы религиозных культур и светской этики»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Включает в себя учебный предмет «Основы религиозных культур и светской этики», который представлен в объеме 1 час в неделю в 4-м классе. На основании решения родителей (зак</w:t>
      </w:r>
      <w:r>
        <w:rPr>
          <w:rFonts w:ascii="Times New Roman" w:hAnsi="Times New Roman"/>
          <w:sz w:val="24"/>
        </w:rPr>
        <w:t>онных представителей) обучающиеся будут изучать модуль  «Основы православной культуры».  Один час из курса литературного чтения выделен на 1 час ОРКСЭ в 4 классе.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«Искусство»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Включает в себя учебные предметы «Изобразительное искусство» и «Музыка».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</w:t>
      </w:r>
      <w:r>
        <w:rPr>
          <w:rFonts w:ascii="Times New Roman" w:hAnsi="Times New Roman"/>
          <w:sz w:val="24"/>
        </w:rPr>
        <w:t xml:space="preserve"> предмет «Изобразительное искусство» представлен в объеме 1 час в неделю. Программа учебного предмета «Изобразительное искусство» на уровне начального общего образования включает тематический модуль «Работа в графическом редакторе Paint», который обеспечив</w:t>
      </w:r>
      <w:r>
        <w:rPr>
          <w:rFonts w:ascii="Times New Roman" w:hAnsi="Times New Roman"/>
          <w:sz w:val="24"/>
        </w:rPr>
        <w:t>ает достижение предметных и метапредметных результатов, связанных с использованием информационных технологий.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«Музыка» представлен в объеме 1 час в неделю.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«Технология»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Включает в себя учебный предмет Труд «Технология», который представлен </w:t>
      </w:r>
      <w:r>
        <w:rPr>
          <w:rFonts w:ascii="Times New Roman" w:hAnsi="Times New Roman"/>
          <w:sz w:val="24"/>
        </w:rPr>
        <w:t>в объеме 1 час в неделю. Программа учебного предмета Труд «Технология» на уровне начального общего образования включает тематический модуль «Учебный проект средствами PowerPoint», который обеспечивает достижение предметных и метапредметных результатов, свя</w:t>
      </w:r>
      <w:r>
        <w:rPr>
          <w:rFonts w:ascii="Times New Roman" w:hAnsi="Times New Roman"/>
          <w:sz w:val="24"/>
        </w:rPr>
        <w:t>занных с использованием информационных технологий.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«Физическая культура»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Включает в себя учебный предмет «Физическая культура», который представлен в объеме 2 часа в неделю. Третий час физической культуры реализуется за счет части формируемой участниками.</w:t>
      </w:r>
    </w:p>
    <w:p w:rsidR="006836A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Формы промежуточной аттестации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Учебный план определяет формы проведения промежуточной аттестации в соответствии с ФОП НОО, утвержденной приказом Минпросвещения от 18.05.2023 № 372 и положением о текущем контроле и промежуточной аттестации </w:t>
      </w:r>
      <w:r>
        <w:rPr>
          <w:rFonts w:ascii="Times New Roman" w:hAnsi="Times New Roman"/>
          <w:b/>
          <w:sz w:val="24"/>
        </w:rPr>
        <w:t>. </w:t>
      </w:r>
      <w:r>
        <w:rPr>
          <w:rFonts w:ascii="Times New Roman" w:hAnsi="Times New Roman"/>
          <w:sz w:val="24"/>
        </w:rPr>
        <w:t>В 1-м класс</w:t>
      </w:r>
      <w:r>
        <w:rPr>
          <w:rFonts w:ascii="Times New Roman" w:hAnsi="Times New Roman"/>
          <w:sz w:val="24"/>
        </w:rPr>
        <w:t xml:space="preserve">е промежуточная аттестация не проводится. По ФОП промежуточная аттестация проводится со 2-го класса (п. 19.39 ФОП НОО) класса в конце каждого учебного года по каждому изучаемому учебному предмету.  Промежуточная аттестация обучающихся проводится на основе </w:t>
      </w:r>
      <w:r>
        <w:rPr>
          <w:rFonts w:ascii="Times New Roman" w:hAnsi="Times New Roman"/>
          <w:sz w:val="24"/>
        </w:rPr>
        <w:t>результатов накопленной оценки и результатов выполнения тематических проверочных работ и фиксируется в классном журнале.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Промежуточная аттестация проводится в соответствии с Уставом школы и Положением «О формах, периодичности и порядке текущего контроля ус</w:t>
      </w:r>
      <w:r>
        <w:rPr>
          <w:rFonts w:ascii="Times New Roman" w:hAnsi="Times New Roman"/>
          <w:sz w:val="24"/>
        </w:rPr>
        <w:t xml:space="preserve">певаемости и промежуточной аттестации», «О порядке и основаниях перевода учащихся» муниципального бюджетного общеобразовательного учреждения Вазьянская средняя школа им. З.И. Афониной. </w:t>
      </w:r>
      <w:r>
        <w:rPr>
          <w:rStyle w:val="111"/>
          <w:rFonts w:ascii="Times New Roman" w:hAnsi="Times New Roman"/>
          <w:i w:val="0"/>
          <w:sz w:val="24"/>
        </w:rPr>
        <w:t>Решением Педагогического совета школы устанавливаются форма, порядок пр</w:t>
      </w:r>
      <w:r>
        <w:rPr>
          <w:rStyle w:val="111"/>
          <w:rFonts w:ascii="Times New Roman" w:hAnsi="Times New Roman"/>
          <w:i w:val="0"/>
          <w:sz w:val="24"/>
        </w:rPr>
        <w:t>оведения, периодичность и система оценок при промежуточной аттестации учащихся за год после третьей четверти. Данное решение утверждается приказом директора школы и в 3-х-дневный срок доводится до сведения всех участников образовательного процесса: учителе</w:t>
      </w:r>
      <w:r>
        <w:rPr>
          <w:rStyle w:val="111"/>
          <w:rFonts w:ascii="Times New Roman" w:hAnsi="Times New Roman"/>
          <w:i w:val="0"/>
          <w:sz w:val="24"/>
        </w:rPr>
        <w:t>й, учащихся и их родителей (законных представителей).</w:t>
      </w:r>
      <w:r>
        <w:rPr>
          <w:rFonts w:ascii="Times New Roman" w:hAnsi="Times New Roman"/>
          <w:sz w:val="24"/>
        </w:rPr>
        <w:t xml:space="preserve"> Контрольные мероприятия в 2-9 классах проводятся в период с 10 по 25 мая, в 1 классе не позднее 20—25 апреля текущего учебного года по расписанию.</w:t>
      </w:r>
    </w:p>
    <w:p w:rsidR="006836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</w:t>
      </w:r>
      <w:r>
        <w:rPr>
          <w:rFonts w:ascii="Times New Roman" w:hAnsi="Times New Roman"/>
          <w:sz w:val="24"/>
        </w:rPr>
        <w:t>» промежуточная оценка выставляется с учетом степени значимости отметок за тематические проверочные работы. Промежуточная оценка является основанием для перевода обучающихся в следующий класс. Промежуточная аттестация по предметам представлена следующими ф</w:t>
      </w:r>
      <w:r>
        <w:rPr>
          <w:rFonts w:ascii="Times New Roman" w:hAnsi="Times New Roman"/>
          <w:sz w:val="24"/>
        </w:rPr>
        <w:t>ормами:</w:t>
      </w:r>
    </w:p>
    <w:p w:rsidR="006836A0">
      <w:pPr>
        <w:numPr>
          <w:ilvl w:val="0"/>
          <w:numId w:val="5"/>
        </w:numPr>
        <w:spacing w:beforeAutospacing="1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Диктант </w:t>
      </w:r>
    </w:p>
    <w:p w:rsidR="006836A0">
      <w:pPr>
        <w:numPr>
          <w:ilvl w:val="0"/>
          <w:numId w:val="5"/>
        </w:numPr>
        <w:spacing w:after="57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Контрольная работа</w:t>
      </w:r>
    </w:p>
    <w:p w:rsidR="006836A0">
      <w:pPr>
        <w:numPr>
          <w:ilvl w:val="0"/>
          <w:numId w:val="5"/>
        </w:numPr>
        <w:spacing w:after="57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Тестирование</w:t>
      </w:r>
    </w:p>
    <w:p w:rsidR="006836A0">
      <w:pPr>
        <w:numPr>
          <w:ilvl w:val="0"/>
          <w:numId w:val="5"/>
        </w:numPr>
        <w:spacing w:after="57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Самостоятельная работа</w:t>
      </w:r>
    </w:p>
    <w:p w:rsidR="006836A0">
      <w:pPr>
        <w:numPr>
          <w:ilvl w:val="0"/>
          <w:numId w:val="5"/>
        </w:numPr>
        <w:spacing w:after="57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Практическая работа</w:t>
      </w:r>
    </w:p>
    <w:p w:rsidR="006836A0">
      <w:pPr>
        <w:numPr>
          <w:ilvl w:val="0"/>
          <w:numId w:val="5"/>
        </w:numPr>
        <w:spacing w:after="57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ВПР</w:t>
      </w:r>
    </w:p>
    <w:p w:rsidR="006836A0">
      <w:pPr>
        <w:numPr>
          <w:ilvl w:val="0"/>
          <w:numId w:val="5"/>
        </w:numPr>
        <w:spacing w:after="57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Проектная работа</w:t>
      </w:r>
    </w:p>
    <w:p w:rsidR="006836A0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Промежуточная/годовая аттестация обучающихся за год осуществляется в соответствии с календарным учебным графиком. В 4 классе промежуточная</w:t>
      </w:r>
      <w:r>
        <w:rPr>
          <w:rFonts w:ascii="Times New Roman" w:hAnsi="Times New Roman"/>
          <w:color w:val="000000" w:themeColor="text1"/>
          <w:sz w:val="24"/>
        </w:rPr>
        <w:t xml:space="preserve"> аттестация может быть в форме ВПР. 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</w:t>
      </w:r>
      <w:r>
        <w:rPr>
          <w:rFonts w:ascii="Times New Roman" w:hAnsi="Times New Roman"/>
          <w:color w:val="000000" w:themeColor="text1"/>
          <w:sz w:val="24"/>
        </w:rPr>
        <w:t>и.</w:t>
      </w:r>
    </w:p>
    <w:p w:rsidR="006836A0">
      <w:pPr>
        <w:ind w:firstLine="567"/>
        <w:jc w:val="both"/>
        <w:rPr>
          <w:rStyle w:val="markedcontent1"/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Style w:val="markedcontent1"/>
          <w:rFonts w:ascii="Times New Roman" w:hAnsi="Times New Roman"/>
          <w:sz w:val="24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по итогам проверки диагностических работ.</w:t>
      </w:r>
    </w:p>
    <w:p w:rsidR="006836A0">
      <w:pPr>
        <w:ind w:firstLine="567"/>
        <w:jc w:val="both"/>
        <w:rPr>
          <w:rFonts w:ascii="Times New Roman" w:hAnsi="Times New Roman"/>
          <w:sz w:val="24"/>
        </w:rPr>
      </w:pPr>
      <w:r>
        <w:rPr>
          <w:rStyle w:val="markedcontent1"/>
          <w:rFonts w:ascii="Times New Roman" w:hAnsi="Times New Roman"/>
          <w:sz w:val="24"/>
        </w:rPr>
        <w:t>Освоение основных образовательных программ начального общего образован</w:t>
      </w:r>
      <w:r>
        <w:rPr>
          <w:rStyle w:val="markedcontent1"/>
          <w:rFonts w:ascii="Times New Roman" w:hAnsi="Times New Roman"/>
          <w:sz w:val="24"/>
        </w:rPr>
        <w:t>ия завершается итоговой аттестацией. Нормативный срок освоения ООП НОО составляет 4 года.</w:t>
      </w:r>
    </w:p>
    <w:p w:rsidR="006836A0">
      <w:pPr>
        <w:pStyle w:val="NormalWeb"/>
        <w:spacing w:after="255" w:line="270" w:lineRule="atLeast"/>
      </w:pPr>
      <w:r>
        <w:t xml:space="preserve">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</w:t>
      </w:r>
      <w:r>
        <w:t xml:space="preserve">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</w:t>
      </w:r>
      <w:r>
        <w:t>ые формы).</w:t>
      </w:r>
    </w:p>
    <w:p w:rsidR="006836A0">
      <w:pPr>
        <w:pStyle w:val="NormalWeb"/>
        <w:spacing w:after="255" w:line="270" w:lineRule="atLeast"/>
      </w:pPr>
      <w:r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 предоставляют обучающимся возможность выбора широкого спектра заняти</w:t>
      </w:r>
      <w:r>
        <w:t>й, направленных на развитие обучающихся. Формы организации образовательной деятельности, чередование урочной и внеурочной деятельности при реализации ООП НОО определяет организация, осуществляющая образовательную деятельность.</w:t>
      </w:r>
    </w:p>
    <w:p w:rsidR="006836A0">
      <w:pPr>
        <w:pStyle w:val="NormalWeb"/>
        <w:spacing w:after="255" w:line="270" w:lineRule="atLeast"/>
      </w:pPr>
      <w:r>
        <w:t xml:space="preserve"> Время, отведённое на внеуроч</w:t>
      </w:r>
      <w:r>
        <w:t>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ООП НОО.</w:t>
      </w:r>
    </w:p>
    <w:p w:rsidR="006836A0">
      <w:pPr>
        <w:pStyle w:val="NormalWeb"/>
        <w:spacing w:after="255" w:line="270" w:lineRule="atLeast"/>
        <w:rPr>
          <w:rStyle w:val="markedcontent1"/>
        </w:rPr>
      </w:pPr>
    </w:p>
    <w:p w:rsidR="006836A0">
      <w:pPr>
        <w:pStyle w:val="NormalWeb"/>
        <w:spacing w:after="255" w:line="270" w:lineRule="atLeast"/>
        <w:rPr>
          <w:rStyle w:val="markedcontent1"/>
        </w:rPr>
      </w:pPr>
    </w:p>
    <w:p w:rsidR="006836A0">
      <w:pPr>
        <w:pStyle w:val="NormalWeb"/>
        <w:spacing w:after="255" w:line="270" w:lineRule="atLeast"/>
        <w:rPr>
          <w:rStyle w:val="markedcontent1"/>
        </w:rPr>
      </w:pPr>
    </w:p>
    <w:p w:rsidR="006836A0">
      <w:pPr>
        <w:pStyle w:val="NormalWeb"/>
        <w:spacing w:after="255" w:line="270" w:lineRule="atLeast"/>
        <w:rPr>
          <w:rStyle w:val="markedcontent1"/>
        </w:rPr>
      </w:pPr>
    </w:p>
    <w:p w:rsidR="006836A0">
      <w:pPr>
        <w:pStyle w:val="NormalWeb"/>
        <w:spacing w:after="255" w:line="270" w:lineRule="atLeast"/>
        <w:rPr>
          <w:rStyle w:val="markedcontent1"/>
        </w:rPr>
      </w:pPr>
    </w:p>
    <w:p w:rsidR="006836A0">
      <w:pPr>
        <w:pStyle w:val="NormalWeb"/>
        <w:spacing w:after="255" w:line="270" w:lineRule="atLeast"/>
        <w:rPr>
          <w:rStyle w:val="markedcontent1"/>
        </w:rPr>
      </w:pPr>
    </w:p>
    <w:p w:rsidR="00015D3D">
      <w:pPr>
        <w:pStyle w:val="NormalWeb"/>
        <w:spacing w:after="255" w:line="270" w:lineRule="atLeast"/>
        <w:rPr>
          <w:rStyle w:val="markedcontent1"/>
        </w:rPr>
      </w:pPr>
    </w:p>
    <w:p w:rsidR="00015D3D">
      <w:pPr>
        <w:pStyle w:val="NormalWeb"/>
        <w:spacing w:after="255" w:line="270" w:lineRule="atLeast"/>
        <w:rPr>
          <w:rStyle w:val="markedcontent1"/>
        </w:rPr>
      </w:pPr>
    </w:p>
    <w:p w:rsidR="00015D3D">
      <w:pPr>
        <w:pStyle w:val="NormalWeb"/>
        <w:spacing w:after="255" w:line="270" w:lineRule="atLeast"/>
        <w:rPr>
          <w:rStyle w:val="markedcontent1"/>
        </w:rPr>
      </w:pPr>
      <w:bookmarkStart w:id="0" w:name="_GoBack"/>
      <w:bookmarkEnd w:id="0"/>
    </w:p>
    <w:p w:rsidR="006836A0">
      <w:pPr>
        <w:pStyle w:val="NormalWeb"/>
        <w:spacing w:after="255" w:line="270" w:lineRule="atLeast"/>
        <w:rPr>
          <w:rStyle w:val="markedcontent1"/>
        </w:rPr>
      </w:pPr>
    </w:p>
    <w:p w:rsidR="006836A0">
      <w:pPr>
        <w:pStyle w:val="NormalWeb"/>
        <w:spacing w:after="255" w:line="270" w:lineRule="atLeast"/>
      </w:pPr>
    </w:p>
    <w:p w:rsidR="006836A0">
      <w:pPr>
        <w:ind w:firstLine="567"/>
        <w:rPr>
          <w:rStyle w:val="markedcontent1"/>
          <w:rFonts w:ascii="Times New Roman" w:hAnsi="Times New Roman"/>
          <w:sz w:val="28"/>
        </w:rPr>
      </w:pPr>
      <w:r>
        <w:rPr>
          <w:rStyle w:val="markedcontent1"/>
          <w:rFonts w:ascii="Times New Roman" w:hAnsi="Times New Roman"/>
          <w:sz w:val="28"/>
        </w:rPr>
        <w:t>УЧЕБНЫЙ ПЛАН</w:t>
      </w:r>
    </w:p>
    <w:p w:rsidR="006836A0">
      <w:pPr>
        <w:tabs>
          <w:tab w:val="left" w:pos="993"/>
        </w:tabs>
        <w:spacing w:before="120" w:after="283" w:line="221" w:lineRule="atLeast"/>
        <w:ind w:right="153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Недельный учебный план начальног</w:t>
      </w:r>
      <w:r>
        <w:rPr>
          <w:rFonts w:ascii="Times New Roman" w:hAnsi="Times New Roman"/>
          <w:b/>
          <w:sz w:val="28"/>
        </w:rPr>
        <w:t>о общего образования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3"/>
        <w:gridCol w:w="2391"/>
        <w:gridCol w:w="1240"/>
        <w:gridCol w:w="773"/>
        <w:gridCol w:w="715"/>
        <w:gridCol w:w="709"/>
        <w:gridCol w:w="1414"/>
      </w:tblGrid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ind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Предметные области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ind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Учебные предметы 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ind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 в неделю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ind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rPr>
          <w:trHeight w:val="301"/>
        </w:trPr>
        <w:tc>
          <w:tcPr>
            <w:tcW w:w="2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/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37" w:right="15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156" w:right="15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/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9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right="153" w:firstLine="159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Обязательная часть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rPr>
          <w:trHeight w:val="275"/>
        </w:trPr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 и литературное чтение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/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Литературное чтение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Иностранный язык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Иностранный язык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 и информатика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Математика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 и естествознание (Окружающий мир)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Окружающий мир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религиозных культур и светской этики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религиозных культур и светской этики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Искусство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Изобразительное искусство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/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Технология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Труд (технология)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Физическая культура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Физическая культура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right="155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hanging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9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9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Часть, формируемая участниками образовательных отношений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Физическая культура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tabs>
                <w:tab w:val="left" w:pos="993"/>
              </w:tabs>
              <w:spacing w:after="0" w:line="240" w:lineRule="auto"/>
              <w:ind w:right="15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Физическая культура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A0">
            <w:pPr>
              <w:tabs>
                <w:tab w:val="left" w:pos="993"/>
              </w:tabs>
              <w:spacing w:after="0" w:line="240" w:lineRule="auto"/>
              <w:ind w:left="57" w:right="57" w:firstLine="15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Учебная неделя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часов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653 </w:t>
            </w:r>
            <w:r>
              <w:rPr>
                <w:rFonts w:ascii="Times New Roman" w:hAnsi="Times New Roman"/>
                <w:sz w:val="24"/>
              </w:rPr>
              <w:t>(с учетом 16 часов в сентябре - октябре)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</w:t>
            </w:r>
          </w:p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2999 </w:t>
            </w:r>
            <w:r>
              <w:rPr>
                <w:rFonts w:ascii="Times New Roman" w:hAnsi="Times New Roman"/>
                <w:sz w:val="24"/>
              </w:rPr>
              <w:t xml:space="preserve">(с учетом 16 часов в сентябре - октябре) </w:t>
            </w:r>
          </w:p>
        </w:tc>
      </w:tr>
      <w:tr>
        <w:tblPrEx>
          <w:tblW w:w="0" w:type="auto"/>
          <w:tblInd w:w="157" w:type="dxa"/>
          <w:tblLayout w:type="fixed"/>
          <w:tblLook w:val="04A0"/>
        </w:tblPrEx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Максимально допустимая недельная нагрузка, предусмотренная санитарными </w:t>
            </w:r>
            <w:r>
              <w:rPr>
                <w:rFonts w:ascii="Times New Roman" w:hAnsi="Times New Roman"/>
                <w:sz w:val="28"/>
              </w:rPr>
              <w:t>правилами и гигиеническими нормативами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(с учетом 16 часов в сентябре-октябре)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</w:tr>
    </w:tbl>
    <w:p w:rsidR="006836A0">
      <w:pPr>
        <w:jc w:val="center"/>
        <w:rPr>
          <w:rFonts w:ascii="Times New Roman" w:hAnsi="Times New Roman"/>
          <w:sz w:val="24"/>
        </w:rPr>
      </w:pPr>
    </w:p>
    <w:p w:rsidR="006836A0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Формы проведения промежуточной аттестации на 2025-2026учебный год</w:t>
      </w:r>
    </w:p>
    <w:p w:rsidR="006836A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(сроки проведения с 20 апреля по 08 мая 2026 года)</w:t>
      </w:r>
    </w:p>
    <w:p w:rsidR="006836A0">
      <w:pPr>
        <w:pStyle w:val="15"/>
        <w:spacing w:before="4"/>
        <w:jc w:val="center"/>
      </w:pPr>
      <w:r>
        <w:rPr>
          <w:b/>
          <w:u w:val="single"/>
        </w:rPr>
        <w:t>Промежуточная аттестация 1-4 класс</w:t>
      </w:r>
      <w:r>
        <w:rPr>
          <w:b/>
          <w:i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2"/>
        <w:gridCol w:w="1763"/>
        <w:gridCol w:w="2538"/>
        <w:gridCol w:w="1876"/>
        <w:gridCol w:w="2094"/>
      </w:tblGrid>
      <w:tr>
        <w:tblPrEx>
          <w:tblW w:w="0" w:type="auto"/>
          <w:tblLayout w:type="fixed"/>
          <w:tblLook w:val="04A0"/>
        </w:tblPrEx>
        <w:trPr>
          <w:trHeight w:val="79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8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годовой промежуточной аттестации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70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/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Диктант/ годовая отметка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с грамматическим заданием/ годовая отметка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ВПР/выставление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работа/выставление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ВПР/ 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тест/выставлен</w:t>
            </w:r>
            <w:r>
              <w:rPr>
                <w:rFonts w:ascii="Times New Roman" w:hAnsi="Times New Roman"/>
                <w:sz w:val="24"/>
              </w:rPr>
              <w:t>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 на родном языке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тест/выставление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1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</w:t>
            </w:r>
          </w:p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работа/выставление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ВПР/выставление годовой отметки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работа/выставление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работа/выставление годовой </w:t>
            </w:r>
            <w:r>
              <w:rPr>
                <w:rFonts w:ascii="Times New Roman" w:hAnsi="Times New Roman"/>
                <w:sz w:val="24"/>
              </w:rPr>
              <w:t>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ПР/Выставление годовой отметки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</w:t>
            </w:r>
            <w:r>
              <w:rPr>
                <w:rFonts w:ascii="Times New Roman" w:hAnsi="Times New Roman"/>
                <w:sz w:val="24"/>
              </w:rPr>
              <w:t>ественная оценка уровня знаний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 /годовая отметка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 /годовая отметка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 /годовая отметка</w:t>
            </w:r>
          </w:p>
        </w:tc>
      </w:tr>
    </w:tbl>
    <w:p w:rsidR="006836A0">
      <w:pPr>
        <w:rPr>
          <w:rFonts w:ascii="Times New Roman" w:hAnsi="Times New Roman"/>
          <w:sz w:val="24"/>
        </w:rPr>
      </w:pPr>
    </w:p>
    <w:p w:rsidR="006836A0">
      <w:pPr>
        <w:jc w:val="center"/>
        <w:rPr>
          <w:rFonts w:ascii="Times New Roman" w:hAnsi="Times New Roman"/>
          <w:sz w:val="24"/>
        </w:rPr>
      </w:pPr>
    </w:p>
    <w:p w:rsidR="006836A0">
      <w:pPr>
        <w:rPr>
          <w:rFonts w:ascii="Times New Roman" w:hAnsi="Times New Roman"/>
          <w:sz w:val="24"/>
        </w:rPr>
        <w:sectPr>
          <w:pgSz w:w="11900" w:h="16820"/>
          <w:pgMar w:top="1134" w:right="850" w:bottom="1134" w:left="1134" w:header="708" w:footer="708" w:gutter="0"/>
          <w:cols w:space="720"/>
        </w:sectPr>
      </w:pPr>
    </w:p>
    <w:p w:rsidR="00D121B3">
      <w:pPr>
        <w:pStyle w:val="HeaderandFooter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D121B3">
      <w:pPr>
        <w:pStyle w:val="HeaderandFooter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Вазьянская</w:t>
      </w:r>
      <w:r>
        <w:rPr>
          <w:rFonts w:ascii="Times New Roman" w:hAnsi="Times New Roman"/>
        </w:rPr>
        <w:t xml:space="preserve"> средняя школа им З.И. </w:t>
      </w:r>
      <w:r>
        <w:rPr>
          <w:rFonts w:ascii="Times New Roman" w:hAnsi="Times New Roman"/>
        </w:rPr>
        <w:t>Афониной</w:t>
      </w:r>
    </w:p>
    <w:p w:rsidR="00D121B3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D121B3">
      <w:pPr>
        <w:spacing w:after="0"/>
        <w:ind w:left="5528"/>
        <w:jc w:val="center"/>
        <w:rPr>
          <w:rFonts w:ascii="Times New Roman" w:hAnsi="Times New Roman"/>
          <w:sz w:val="28"/>
          <w:u w:val="single"/>
        </w:rPr>
      </w:pPr>
    </w:p>
    <w:p w:rsidR="00D121B3">
      <w:pPr>
        <w:spacing w:after="0"/>
        <w:ind w:left="5528"/>
        <w:jc w:val="center"/>
        <w:rPr>
          <w:rFonts w:ascii="Times New Roman" w:hAnsi="Times New Roman"/>
          <w:sz w:val="28"/>
          <w:u w:val="single"/>
        </w:rPr>
      </w:pPr>
    </w:p>
    <w:p w:rsidR="009E52A7" w:rsidP="009E52A7">
      <w:pPr>
        <w:spacing w:after="0"/>
        <w:ind w:left="5528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УТВЕРЖДЕНО</w:t>
      </w:r>
    </w:p>
    <w:p w:rsidR="009E52A7" w:rsidP="009E52A7">
      <w:pPr>
        <w:spacing w:after="0"/>
        <w:ind w:left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приказом директора</w:t>
      </w:r>
    </w:p>
    <w:p w:rsidR="009E52A7" w:rsidP="009E52A7">
      <w:pPr>
        <w:spacing w:after="0"/>
        <w:ind w:left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28.08.2025г. № 88-о</w:t>
      </w:r>
    </w:p>
    <w:p w:rsidR="00D121B3">
      <w:pPr>
        <w:jc w:val="center"/>
        <w:rPr>
          <w:rFonts w:ascii="Times New Roman" w:hAnsi="Times New Roman"/>
          <w:sz w:val="28"/>
        </w:rPr>
      </w:pPr>
    </w:p>
    <w:p w:rsidR="009E52A7">
      <w:pPr>
        <w:jc w:val="center"/>
        <w:rPr>
          <w:rFonts w:ascii="Times New Roman" w:hAnsi="Times New Roman"/>
          <w:sz w:val="28"/>
        </w:rPr>
      </w:pPr>
    </w:p>
    <w:p w:rsidR="00D121B3">
      <w:pPr>
        <w:jc w:val="center"/>
        <w:rPr>
          <w:rFonts w:ascii="Times New Roman" w:hAnsi="Times New Roman"/>
          <w:sz w:val="28"/>
        </w:rPr>
      </w:pPr>
    </w:p>
    <w:p w:rsidR="00D121B3">
      <w:pPr>
        <w:jc w:val="center"/>
        <w:rPr>
          <w:rFonts w:ascii="Times New Roman" w:hAnsi="Times New Roman"/>
          <w:sz w:val="28"/>
        </w:rPr>
      </w:pPr>
    </w:p>
    <w:p w:rsidR="00D121B3">
      <w:pPr>
        <w:jc w:val="center"/>
        <w:rPr>
          <w:rFonts w:ascii="Times New Roman" w:hAnsi="Times New Roman"/>
          <w:sz w:val="28"/>
        </w:rPr>
      </w:pPr>
    </w:p>
    <w:p w:rsidR="00D121B3">
      <w:pPr>
        <w:jc w:val="center"/>
        <w:rPr>
          <w:rFonts w:ascii="Times New Roman" w:hAnsi="Times New Roman"/>
          <w:sz w:val="28"/>
        </w:rPr>
      </w:pPr>
    </w:p>
    <w:p w:rsidR="00D121B3">
      <w:pPr>
        <w:jc w:val="center"/>
        <w:rPr>
          <w:rFonts w:ascii="Times New Roman" w:hAnsi="Times New Roman"/>
          <w:sz w:val="28"/>
        </w:rPr>
      </w:pPr>
    </w:p>
    <w:p w:rsidR="00D121B3">
      <w:pPr>
        <w:jc w:val="center"/>
        <w:rPr>
          <w:rFonts w:ascii="Times New Roman" w:hAnsi="Times New Roman"/>
          <w:sz w:val="28"/>
        </w:rPr>
      </w:pPr>
    </w:p>
    <w:p w:rsidR="00D121B3">
      <w:pPr>
        <w:spacing w:before="113" w:after="5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Учебный план </w:t>
      </w:r>
    </w:p>
    <w:p w:rsidR="00D121B3">
      <w:pPr>
        <w:spacing w:before="113" w:after="5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основного общего образования </w:t>
      </w:r>
    </w:p>
    <w:p w:rsidR="00D121B3">
      <w:pPr>
        <w:spacing w:before="113" w:after="5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на 2025 – 2026 </w:t>
      </w:r>
      <w:r>
        <w:rPr>
          <w:rFonts w:ascii="Times New Roman" w:hAnsi="Times New Roman"/>
          <w:b/>
          <w:sz w:val="32"/>
        </w:rPr>
        <w:t>учебный год</w:t>
      </w:r>
    </w:p>
    <w:p w:rsidR="00D121B3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b/>
          <w:sz w:val="32"/>
        </w:rPr>
      </w:pPr>
    </w:p>
    <w:p w:rsidR="00D121B3">
      <w:pPr>
        <w:spacing w:before="113" w:after="57"/>
        <w:jc w:val="center"/>
        <w:rPr>
          <w:rFonts w:ascii="Times New Roman" w:hAnsi="Times New Roman"/>
          <w:sz w:val="32"/>
        </w:rPr>
      </w:pPr>
    </w:p>
    <w:p w:rsidR="00D121B3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с. </w:t>
      </w:r>
      <w:r>
        <w:rPr>
          <w:rFonts w:ascii="Times New Roman" w:hAnsi="Times New Roman"/>
          <w:sz w:val="28"/>
        </w:rPr>
        <w:t>Вазьянка</w:t>
      </w:r>
      <w:r>
        <w:rPr>
          <w:rFonts w:ascii="Times New Roman" w:hAnsi="Times New Roman"/>
          <w:sz w:val="28"/>
        </w:rPr>
        <w:t>, 2025 год.</w:t>
      </w:r>
    </w:p>
    <w:p w:rsidR="00D121B3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4"/>
        </w:rPr>
        <w:t>ПОЯСНИТЕЛЬНАЯ ЗАПИСКА</w:t>
      </w:r>
    </w:p>
    <w:p w:rsidR="00D121B3">
      <w:pPr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 xml:space="preserve">          Учебный план основного общего образования муниципального бюджетного общеобразовательного учреждения </w:t>
      </w:r>
      <w:r>
        <w:rPr>
          <w:rStyle w:val="markedcontent0"/>
          <w:rFonts w:ascii="Times New Roman" w:hAnsi="Times New Roman"/>
          <w:sz w:val="24"/>
        </w:rPr>
        <w:t>Вазьянская</w:t>
      </w:r>
      <w:r>
        <w:rPr>
          <w:rStyle w:val="markedcontent0"/>
          <w:rFonts w:ascii="Times New Roman" w:hAnsi="Times New Roman"/>
          <w:sz w:val="24"/>
        </w:rPr>
        <w:t xml:space="preserve"> средняя школа им. З.И. </w:t>
      </w:r>
      <w:r>
        <w:rPr>
          <w:rStyle w:val="markedcontent0"/>
          <w:rFonts w:ascii="Times New Roman" w:hAnsi="Times New Roman"/>
          <w:sz w:val="24"/>
        </w:rPr>
        <w:t>Афониной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markedcontent0"/>
          <w:rFonts w:ascii="Times New Roman" w:hAnsi="Times New Roman"/>
          <w:sz w:val="24"/>
        </w:rPr>
        <w:t xml:space="preserve">(далее - учебный план) для 5-9 </w:t>
      </w:r>
      <w:r>
        <w:rPr>
          <w:rStyle w:val="markedcontent0"/>
          <w:rFonts w:ascii="Times New Roman" w:hAnsi="Times New Roman"/>
          <w:sz w:val="24"/>
        </w:rPr>
        <w:t>классов</w:t>
      </w:r>
      <w:r>
        <w:rPr>
          <w:rFonts w:ascii="Times New Roman" w:hAnsi="Times New Roman"/>
          <w:sz w:val="24"/>
        </w:rPr>
        <w:t xml:space="preserve"> разработан на основе варианта № 1 федерального учебного плана Федеральной образовательной программы основного общего образования, утвержденной приказом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от 18.05.2023 № 370 с учетом изменений, внесенных приказом от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09.10.2024 № 704</w:t>
      </w:r>
      <w:r>
        <w:rPr>
          <w:rFonts w:ascii="Times New Roman" w:hAnsi="Times New Roman"/>
          <w:sz w:val="24"/>
        </w:rPr>
        <w:t xml:space="preserve"> для обучающихся, которые начали освоение ООП ООО до 01.09.2025.</w:t>
      </w:r>
      <w:r>
        <w:rPr>
          <w:rStyle w:val="markedcontent0"/>
          <w:rFonts w:ascii="Times New Roman" w:hAnsi="Times New Roman"/>
          <w:sz w:val="24"/>
        </w:rPr>
        <w:t xml:space="preserve">          Учебный план является частью образовательной программы муниципального бюджетного общеобразовательного учреждения </w:t>
      </w:r>
      <w:r>
        <w:rPr>
          <w:rStyle w:val="markedcontent0"/>
          <w:rFonts w:ascii="Times New Roman" w:hAnsi="Times New Roman"/>
          <w:sz w:val="24"/>
        </w:rPr>
        <w:t>Вазьянской</w:t>
      </w:r>
      <w:r>
        <w:rPr>
          <w:rStyle w:val="markedcontent0"/>
          <w:rFonts w:ascii="Times New Roman" w:hAnsi="Times New Roman"/>
          <w:sz w:val="24"/>
        </w:rPr>
        <w:t xml:space="preserve"> средней школы </w:t>
      </w:r>
      <w:r>
        <w:rPr>
          <w:rStyle w:val="markedcontent0"/>
          <w:rFonts w:ascii="Times New Roman" w:hAnsi="Times New Roman"/>
          <w:sz w:val="24"/>
        </w:rPr>
        <w:t>им.З.И</w:t>
      </w:r>
      <w:r>
        <w:rPr>
          <w:rStyle w:val="markedcontent0"/>
          <w:rFonts w:ascii="Times New Roman" w:hAnsi="Times New Roman"/>
          <w:sz w:val="24"/>
        </w:rPr>
        <w:t xml:space="preserve">. </w:t>
      </w:r>
      <w:r>
        <w:rPr>
          <w:rStyle w:val="markedcontent0"/>
          <w:rFonts w:ascii="Times New Roman" w:hAnsi="Times New Roman"/>
          <w:sz w:val="24"/>
        </w:rPr>
        <w:t>Афониной</w:t>
      </w:r>
      <w:r>
        <w:rPr>
          <w:rStyle w:val="markedcontent0"/>
          <w:rFonts w:ascii="Times New Roman" w:hAnsi="Times New Roman"/>
          <w:sz w:val="24"/>
        </w:rPr>
        <w:t>, разработанной в соответств</w:t>
      </w:r>
      <w:r>
        <w:rPr>
          <w:rStyle w:val="markedcontent0"/>
          <w:rFonts w:ascii="Times New Roman" w:hAnsi="Times New Roman"/>
          <w:sz w:val="24"/>
        </w:rPr>
        <w:t>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</w:t>
      </w:r>
      <w:r>
        <w:rPr>
          <w:rStyle w:val="markedcontent0"/>
          <w:rFonts w:ascii="Times New Roman" w:hAnsi="Times New Roman"/>
          <w:sz w:val="24"/>
        </w:rPr>
        <w:t>1.</w:t>
      </w:r>
    </w:p>
    <w:p w:rsidR="00D121B3">
      <w:pPr>
        <w:pStyle w:val="NoSpacing"/>
        <w:rPr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 xml:space="preserve">      Учебный год в муниципальном бюджетном общеобразовательном учреждении </w:t>
      </w:r>
      <w:r>
        <w:rPr>
          <w:rStyle w:val="markedcontent0"/>
          <w:rFonts w:ascii="Times New Roman" w:hAnsi="Times New Roman"/>
          <w:sz w:val="24"/>
        </w:rPr>
        <w:t>Вазьянской</w:t>
      </w:r>
      <w:r>
        <w:rPr>
          <w:rStyle w:val="markedcontent0"/>
          <w:rFonts w:ascii="Times New Roman" w:hAnsi="Times New Roman"/>
          <w:sz w:val="24"/>
        </w:rPr>
        <w:t xml:space="preserve"> средней школе им. З.И. </w:t>
      </w:r>
      <w:r>
        <w:rPr>
          <w:rStyle w:val="markedcontent0"/>
          <w:rFonts w:ascii="Times New Roman" w:hAnsi="Times New Roman"/>
          <w:sz w:val="24"/>
        </w:rPr>
        <w:t>Афониной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markedcontent0"/>
          <w:rFonts w:ascii="Times New Roman" w:hAnsi="Times New Roman"/>
          <w:sz w:val="24"/>
        </w:rPr>
        <w:t xml:space="preserve">начинается </w:t>
      </w:r>
      <w:r>
        <w:rPr>
          <w:rFonts w:ascii="Times New Roman" w:hAnsi="Times New Roman"/>
          <w:sz w:val="24"/>
        </w:rPr>
        <w:t xml:space="preserve">01.09.2025 </w:t>
      </w:r>
      <w:r>
        <w:rPr>
          <w:rStyle w:val="markedcontent0"/>
          <w:rFonts w:ascii="Times New Roman" w:hAnsi="Times New Roman"/>
          <w:sz w:val="24"/>
        </w:rPr>
        <w:t xml:space="preserve">и заканчивается </w:t>
      </w:r>
      <w:r>
        <w:rPr>
          <w:rFonts w:ascii="Times New Roman" w:hAnsi="Times New Roman"/>
          <w:sz w:val="24"/>
        </w:rPr>
        <w:t xml:space="preserve">26.05.2026 </w:t>
      </w:r>
    </w:p>
    <w:p w:rsidR="00D121B3">
      <w:pPr>
        <w:pStyle w:val="NoSpacing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 xml:space="preserve">   Продолжительность учебного года в 5-9 классах составляет 34 учебные недели. </w:t>
      </w:r>
    </w:p>
    <w:p w:rsidR="00D121B3">
      <w:pPr>
        <w:pStyle w:val="NoSpacing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>Учебн</w:t>
      </w:r>
      <w:r>
        <w:rPr>
          <w:rStyle w:val="markedcontent0"/>
          <w:rFonts w:ascii="Times New Roman" w:hAnsi="Times New Roman"/>
          <w:sz w:val="24"/>
        </w:rPr>
        <w:t>ые занятия для учащихся 5-9 классов проводятся по 5-ти дневной учебной неделе.</w:t>
      </w:r>
    </w:p>
    <w:p w:rsidR="00D121B3">
      <w:pPr>
        <w:pStyle w:val="NoSpacing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 xml:space="preserve"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 </w:t>
      </w:r>
    </w:p>
    <w:p w:rsidR="00D121B3">
      <w:pPr>
        <w:pStyle w:val="NoSpacing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>Учебный план</w:t>
      </w:r>
      <w:r>
        <w:rPr>
          <w:rStyle w:val="markedcontent0"/>
          <w:rFonts w:ascii="Times New Roman" w:hAnsi="Times New Roman"/>
          <w:sz w:val="24"/>
        </w:rPr>
        <w:t xml:space="preserve">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121B3">
      <w:pPr>
        <w:pStyle w:val="NoSpacing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 xml:space="preserve">Часть учебного плана, формируемая участниками </w:t>
      </w:r>
      <w:r>
        <w:rPr>
          <w:rStyle w:val="markedcontent0"/>
          <w:rFonts w:ascii="Times New Roman" w:hAnsi="Times New Roman"/>
          <w:sz w:val="24"/>
        </w:rPr>
        <w:t>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</w:t>
      </w:r>
      <w:r>
        <w:rPr>
          <w:rStyle w:val="markedcontent0"/>
          <w:rFonts w:ascii="Times New Roman" w:hAnsi="Times New Roman"/>
          <w:sz w:val="24"/>
        </w:rPr>
        <w:t>, обеспечивающих различные интересы обучающихся.</w:t>
      </w:r>
    </w:p>
    <w:p w:rsidR="00D121B3">
      <w:pPr>
        <w:rPr>
          <w:rFonts w:ascii="Times New Roman" w:hAnsi="Times New Roman"/>
        </w:rPr>
      </w:pPr>
      <w:r>
        <w:rPr>
          <w:rStyle w:val="markedcontent0"/>
          <w:rFonts w:ascii="Times New Roman" w:hAnsi="Times New Roman"/>
          <w:sz w:val="24"/>
        </w:rPr>
        <w:t xml:space="preserve">         В муниципальном бюджетном общеобразовательном учреждении </w:t>
      </w:r>
      <w:r>
        <w:rPr>
          <w:rStyle w:val="markedcontent0"/>
          <w:rFonts w:ascii="Times New Roman" w:hAnsi="Times New Roman"/>
          <w:sz w:val="24"/>
        </w:rPr>
        <w:t>Вазьянской</w:t>
      </w:r>
      <w:r>
        <w:rPr>
          <w:rStyle w:val="markedcontent0"/>
          <w:rFonts w:ascii="Times New Roman" w:hAnsi="Times New Roman"/>
          <w:sz w:val="24"/>
        </w:rPr>
        <w:t xml:space="preserve"> средней школе </w:t>
      </w:r>
      <w:r>
        <w:rPr>
          <w:rStyle w:val="markedcontent0"/>
          <w:rFonts w:ascii="Times New Roman" w:hAnsi="Times New Roman"/>
          <w:sz w:val="24"/>
        </w:rPr>
        <w:t>им.З.И</w:t>
      </w:r>
      <w:r>
        <w:rPr>
          <w:rStyle w:val="markedcontent0"/>
          <w:rFonts w:ascii="Times New Roman" w:hAnsi="Times New Roman"/>
          <w:sz w:val="24"/>
        </w:rPr>
        <w:t xml:space="preserve">. </w:t>
      </w:r>
      <w:r>
        <w:rPr>
          <w:rStyle w:val="markedcontent0"/>
          <w:rFonts w:ascii="Times New Roman" w:hAnsi="Times New Roman"/>
          <w:sz w:val="24"/>
        </w:rPr>
        <w:t>Афониной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markedcontent0"/>
          <w:rFonts w:ascii="Times New Roman" w:hAnsi="Times New Roman"/>
          <w:sz w:val="24"/>
        </w:rPr>
        <w:t xml:space="preserve">языком обучения является </w:t>
      </w:r>
      <w:r>
        <w:rPr>
          <w:rFonts w:ascii="Times New Roman" w:hAnsi="Times New Roman"/>
          <w:sz w:val="24"/>
        </w:rPr>
        <w:t xml:space="preserve">Русский язык. Учебный план разработан на основе варианта № 1 федерального </w:t>
      </w:r>
      <w:r>
        <w:rPr>
          <w:rFonts w:ascii="Times New Roman" w:hAnsi="Times New Roman"/>
          <w:sz w:val="24"/>
        </w:rPr>
        <w:t xml:space="preserve">учебного плана Федеральной образовательной программы основного общего образования, утвержденной приказом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 от 18.05.2023 № 370 с учетом изменений, внесенных приказом от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19.03.2024 № 171.Вариант № 1 учебного плана не предусматривает преподав</w:t>
      </w:r>
      <w:r>
        <w:rPr>
          <w:rFonts w:ascii="Times New Roman" w:hAnsi="Times New Roman"/>
          <w:sz w:val="24"/>
        </w:rPr>
        <w:t>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D121B3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рамках формируемой части учебного</w:t>
      </w:r>
      <w:r>
        <w:rPr>
          <w:rFonts w:ascii="Times New Roman" w:hAnsi="Times New Roman"/>
          <w:sz w:val="24"/>
        </w:rPr>
        <w:t xml:space="preserve"> плана на основании заявлений родителей (законных представителей) несовершеннолетних обучающихся в соответствии с возможностями МБОУ </w:t>
      </w:r>
      <w:r>
        <w:rPr>
          <w:rFonts w:ascii="Times New Roman" w:hAnsi="Times New Roman"/>
          <w:sz w:val="24"/>
        </w:rPr>
        <w:t>Вазьянской</w:t>
      </w:r>
      <w:r>
        <w:rPr>
          <w:rFonts w:ascii="Times New Roman" w:hAnsi="Times New Roman"/>
          <w:sz w:val="24"/>
        </w:rPr>
        <w:t xml:space="preserve"> СШ </w:t>
      </w:r>
      <w:r>
        <w:rPr>
          <w:rFonts w:ascii="Times New Roman" w:hAnsi="Times New Roman"/>
          <w:sz w:val="24"/>
        </w:rPr>
        <w:t>им.З.И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Афониной</w:t>
      </w:r>
      <w:r>
        <w:rPr>
          <w:rFonts w:ascii="Times New Roman" w:hAnsi="Times New Roman"/>
          <w:sz w:val="24"/>
        </w:rPr>
        <w:t xml:space="preserve"> изучение предмета «</w:t>
      </w:r>
      <w:r>
        <w:rPr>
          <w:rFonts w:ascii="Times New Roman" w:hAnsi="Times New Roman"/>
          <w:sz w:val="24"/>
        </w:rPr>
        <w:t>Информатика»  представлено</w:t>
      </w:r>
      <w:r>
        <w:rPr>
          <w:rFonts w:ascii="Times New Roman" w:hAnsi="Times New Roman"/>
          <w:sz w:val="24"/>
        </w:rPr>
        <w:t xml:space="preserve"> в объеме 1 час в неделю в 5 -6 классах. </w:t>
      </w:r>
    </w:p>
    <w:p w:rsidR="00D121B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ФОП ООО в учебный предмет «Математика», помимо учебных курсов «Алгебра», «Геометрия», включен учебный курс «Вероятность и статистика». Изучение учебного курса «Вероятность и статистика» предусмотрено в 7–9-х классах и включено в учебны</w:t>
      </w:r>
      <w:r>
        <w:rPr>
          <w:rFonts w:ascii="Times New Roman" w:hAnsi="Times New Roman"/>
          <w:sz w:val="24"/>
        </w:rPr>
        <w:t xml:space="preserve">й план в объеме 1 час в неделю.     </w:t>
      </w:r>
    </w:p>
    <w:p w:rsidR="00D121B3">
      <w:pPr>
        <w:ind w:firstLine="567"/>
        <w:jc w:val="both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D121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 9-м классе в</w:t>
      </w:r>
      <w:r>
        <w:rPr>
          <w:rFonts w:ascii="Times New Roman" w:hAnsi="Times New Roman"/>
          <w:sz w:val="24"/>
        </w:rPr>
        <w:t xml:space="preserve"> соответствии с ФОП ООО и Методическими рекомендациями, которые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направило письмом от 03.03.2023 № 03-327, в учебный предмет «История» помимо учебных курсов «История России» и «Всеобщая история» включен модуль «Введение в новейшую историю Рос</w:t>
      </w:r>
      <w:r>
        <w:rPr>
          <w:rFonts w:ascii="Times New Roman" w:hAnsi="Times New Roman"/>
          <w:sz w:val="24"/>
        </w:rPr>
        <w:t>сии» объемом 17 часов. Изучение региональной истории как учебного модуля осуществляется в рамках федерального курса «История России». При этом в разделах рабочей программы «основное содержание учебного курса» и «учебно-тематическое планирование» указаны те</w:t>
      </w:r>
      <w:r>
        <w:rPr>
          <w:rFonts w:ascii="Times New Roman" w:hAnsi="Times New Roman"/>
          <w:sz w:val="24"/>
        </w:rPr>
        <w:t xml:space="preserve">мы и часы на региональный компонент. </w:t>
      </w:r>
    </w:p>
    <w:p w:rsidR="00D121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D121B3">
      <w:pPr>
        <w:spacing w:before="278" w:after="2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Время, отводимое на формируемую часть учебного плана, использовано для увеличе</w:t>
      </w:r>
      <w:r>
        <w:rPr>
          <w:rFonts w:ascii="Times New Roman" w:hAnsi="Times New Roman"/>
          <w:sz w:val="24"/>
        </w:rPr>
        <w:t>ния учебных часов, предусмотренных на изучение отдельных учебных предметов обязательной части. Так, на учебный предмет «Практическая биология» в 7 классе отводится 1 час в неделю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4"/>
        </w:rPr>
        <w:t>на изучение учебного предмета информатика в 5-6 классах отводится 1 час в не</w:t>
      </w:r>
      <w:r>
        <w:rPr>
          <w:rFonts w:ascii="Times New Roman" w:hAnsi="Times New Roman"/>
          <w:sz w:val="24"/>
        </w:rPr>
        <w:t xml:space="preserve">делю. </w:t>
      </w:r>
      <w:r>
        <w:rPr>
          <w:rFonts w:ascii="Times New Roman" w:hAnsi="Times New Roman"/>
          <w:sz w:val="24"/>
        </w:rPr>
        <w:t>Четвертый час русского языка в 8 классе реализуется за счет части формируемой участниками.</w:t>
      </w:r>
    </w:p>
    <w:p w:rsidR="00D121B3">
      <w:pPr>
        <w:spacing w:before="278" w:after="27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С целью формирования Основ программирования в часть, формируемую участниками образовательных отношений, включен учебный предмет Информатика, который изучается </w:t>
      </w:r>
      <w:r>
        <w:rPr>
          <w:rFonts w:ascii="Times New Roman" w:hAnsi="Times New Roman"/>
          <w:sz w:val="24"/>
        </w:rPr>
        <w:t>в 5-6-х классах по 1 часу в неделю.</w:t>
      </w:r>
    </w:p>
    <w:p w:rsidR="00D121B3">
      <w:pPr>
        <w:spacing w:before="278" w:after="27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Кроме того, 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</w:t>
      </w:r>
      <w:r>
        <w:rPr>
          <w:rFonts w:ascii="Times New Roman" w:hAnsi="Times New Roman"/>
          <w:sz w:val="24"/>
        </w:rPr>
        <w:t>предмета «Физическая культура». В 5-9-х классах (1 час в неделю) по выбору обучающихся дополняет учебный предмет «Физическая культура» и является третьим часом физической активности.</w:t>
      </w:r>
    </w:p>
    <w:p w:rsidR="00D121B3">
      <w:pPr>
        <w:rPr>
          <w:rStyle w:val="markedcontent0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Учебные курсы федерального компонента представлены в учебном плане</w:t>
      </w:r>
      <w:r>
        <w:rPr>
          <w:rFonts w:ascii="Times New Roman" w:hAnsi="Times New Roman"/>
          <w:sz w:val="24"/>
        </w:rPr>
        <w:t xml:space="preserve"> школы в полном объёме с соблюдением часовой недельной нагрузки по каждому предмету, что обеспечивает единство школьного образования в стране. Также формируемая часть учебного плана включает курсы внеурочной деятельности.  Время, отведенное на внеурочную д</w:t>
      </w:r>
      <w:r>
        <w:rPr>
          <w:rFonts w:ascii="Times New Roman" w:hAnsi="Times New Roman"/>
          <w:sz w:val="24"/>
        </w:rPr>
        <w:t>еятельность, не учитывается при определении максимально допустимой недельной учебной нагрузки обучающихся. 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</w:t>
      </w:r>
      <w:r>
        <w:rPr>
          <w:rFonts w:ascii="Times New Roman" w:hAnsi="Times New Roman"/>
          <w:sz w:val="24"/>
        </w:rPr>
        <w:t xml:space="preserve">ного общего образования определяет </w:t>
      </w:r>
      <w:r>
        <w:rPr>
          <w:rStyle w:val="markedcontent0"/>
          <w:rFonts w:ascii="Times New Roman" w:hAnsi="Times New Roman"/>
          <w:sz w:val="24"/>
        </w:rPr>
        <w:t xml:space="preserve">муниципальное бюджетное общеобразовательное учреждение </w:t>
      </w:r>
      <w:r>
        <w:rPr>
          <w:rStyle w:val="markedcontent0"/>
          <w:rFonts w:ascii="Times New Roman" w:hAnsi="Times New Roman"/>
          <w:sz w:val="24"/>
        </w:rPr>
        <w:t>Вазьянская</w:t>
      </w:r>
      <w:r>
        <w:rPr>
          <w:rStyle w:val="markedcontent0"/>
          <w:rFonts w:ascii="Times New Roman" w:hAnsi="Times New Roman"/>
          <w:sz w:val="24"/>
        </w:rPr>
        <w:t xml:space="preserve"> СШ им. З.И. </w:t>
      </w:r>
      <w:r>
        <w:rPr>
          <w:rStyle w:val="markedcontent0"/>
          <w:rFonts w:ascii="Times New Roman" w:hAnsi="Times New Roman"/>
          <w:sz w:val="24"/>
        </w:rPr>
        <w:t>Афониной</w:t>
      </w:r>
      <w:r>
        <w:rPr>
          <w:rStyle w:val="markedcontent0"/>
          <w:rFonts w:ascii="Times New Roman" w:hAnsi="Times New Roman"/>
          <w:sz w:val="24"/>
        </w:rPr>
        <w:t>.</w:t>
      </w:r>
    </w:p>
    <w:p w:rsidR="00D121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Образовательной организацией осуществляется координация и ко</w:t>
      </w:r>
      <w:r>
        <w:rPr>
          <w:rFonts w:ascii="Times New Roman" w:hAnsi="Times New Roman"/>
          <w:sz w:val="24"/>
        </w:rPr>
        <w:t>нтроль объема домашнего задания обучающихся каждого класса по всем предметам в соответствии с Гигиеническими нормативами.</w:t>
      </w:r>
    </w:p>
    <w:p w:rsidR="00D121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Домашнее задание на следующий урок задается на текущем уроке, дублируется в электронном журнале не позднее времени окончания учебн</w:t>
      </w:r>
      <w:r>
        <w:rPr>
          <w:rFonts w:ascii="Times New Roman" w:hAnsi="Times New Roman"/>
          <w:sz w:val="24"/>
        </w:rPr>
        <w:t>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D121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Использование электронных средств обуче</w:t>
      </w:r>
      <w:r>
        <w:rPr>
          <w:rFonts w:ascii="Times New Roman" w:hAnsi="Times New Roman"/>
          <w:sz w:val="24"/>
        </w:rPr>
        <w:t>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D121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На основании ст.58 п.1 Федерального зак</w:t>
      </w:r>
      <w:r>
        <w:rPr>
          <w:rFonts w:ascii="Times New Roman" w:hAnsi="Times New Roman"/>
          <w:sz w:val="24"/>
        </w:rPr>
        <w:t xml:space="preserve">она от 29.12.2012 года № 273-ФЗ «Об образовании в Российской Федерации» освоение образовательной программы, в том числе отдельной части или всего объема учебного предмета, сопровождается промежуточной аттестацией учащегося. </w:t>
      </w:r>
      <w:r>
        <w:rPr>
          <w:rStyle w:val="markedcontent0"/>
          <w:rFonts w:ascii="Times New Roman" w:hAnsi="Times New Roman"/>
          <w:sz w:val="24"/>
        </w:rPr>
        <w:t>Промежуточная аттестация – проце</w:t>
      </w:r>
      <w:r>
        <w:rPr>
          <w:rStyle w:val="markedcontent0"/>
          <w:rFonts w:ascii="Times New Roman" w:hAnsi="Times New Roman"/>
          <w:sz w:val="24"/>
        </w:rPr>
        <w:t xml:space="preserve">дура, проводимая с целью оценки качества освоения обучающимися всего объема учебной дисциплины за учебный год (годовое оценивание). </w:t>
      </w:r>
      <w:r>
        <w:rPr>
          <w:rFonts w:ascii="Times New Roman" w:hAnsi="Times New Roman"/>
          <w:sz w:val="24"/>
        </w:rPr>
        <w:t>Промежуточная аттестация проводится в соответствии с Уставом школы и Положением о формах, периодичности и порядке текущего к</w:t>
      </w:r>
      <w:r>
        <w:rPr>
          <w:rFonts w:ascii="Times New Roman" w:hAnsi="Times New Roman"/>
          <w:sz w:val="24"/>
        </w:rPr>
        <w:t xml:space="preserve">онтроля успеваемости и промежуточной аттестации, о порядке и основаниях перевода учащихся муниципального бюджетного общеобразовательного учреждения </w:t>
      </w:r>
      <w:r>
        <w:rPr>
          <w:rFonts w:ascii="Times New Roman" w:hAnsi="Times New Roman"/>
          <w:sz w:val="24"/>
        </w:rPr>
        <w:t>Вазьянская</w:t>
      </w:r>
      <w:r>
        <w:rPr>
          <w:rFonts w:ascii="Times New Roman" w:hAnsi="Times New Roman"/>
          <w:sz w:val="24"/>
        </w:rPr>
        <w:t xml:space="preserve"> СШ </w:t>
      </w:r>
      <w:r>
        <w:rPr>
          <w:rFonts w:ascii="Times New Roman" w:hAnsi="Times New Roman"/>
          <w:sz w:val="24"/>
        </w:rPr>
        <w:t>им.З.И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Афониной</w:t>
      </w:r>
      <w:r>
        <w:rPr>
          <w:rFonts w:ascii="Times New Roman" w:hAnsi="Times New Roman"/>
          <w:sz w:val="24"/>
        </w:rPr>
        <w:t xml:space="preserve">. </w:t>
      </w:r>
      <w:r>
        <w:rPr>
          <w:rStyle w:val="101"/>
          <w:rFonts w:ascii="Times New Roman" w:hAnsi="Times New Roman"/>
          <w:i w:val="0"/>
          <w:sz w:val="24"/>
        </w:rPr>
        <w:t>Решением Педагогического совета школы устанавливаются форма, порядок проведе</w:t>
      </w:r>
      <w:r>
        <w:rPr>
          <w:rStyle w:val="101"/>
          <w:rFonts w:ascii="Times New Roman" w:hAnsi="Times New Roman"/>
          <w:i w:val="0"/>
          <w:sz w:val="24"/>
        </w:rPr>
        <w:t>ния, периодичность и система оценок при промежуточной аттестации учащихся за год после третьей четверти. Данное решение утверждается приказом директора школы и в 3-х-дневный срок доводится до сведения всех участников образовательного процесса: учителей, уч</w:t>
      </w:r>
      <w:r>
        <w:rPr>
          <w:rStyle w:val="101"/>
          <w:rFonts w:ascii="Times New Roman" w:hAnsi="Times New Roman"/>
          <w:i w:val="0"/>
          <w:sz w:val="24"/>
        </w:rPr>
        <w:t>ащихся и их родителей (законных представителей).</w:t>
      </w:r>
      <w:r>
        <w:rPr>
          <w:rFonts w:ascii="Times New Roman" w:hAnsi="Times New Roman"/>
          <w:sz w:val="24"/>
        </w:rPr>
        <w:t xml:space="preserve"> Контрольные мероприятия в 5-9 классах проводятся в период с 15.04 по 08.05 мая текущего учебного года по расписанию. Промежуточная аттестация по предметам представлена следующими формами:</w:t>
      </w:r>
    </w:p>
    <w:p w:rsidR="00D121B3">
      <w:pPr>
        <w:numPr>
          <w:ilvl w:val="0"/>
          <w:numId w:val="6"/>
        </w:numPr>
        <w:spacing w:after="0"/>
        <w:ind w:left="16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Диктант </w:t>
      </w:r>
    </w:p>
    <w:p w:rsidR="00D121B3">
      <w:pPr>
        <w:numPr>
          <w:ilvl w:val="0"/>
          <w:numId w:val="6"/>
        </w:numPr>
        <w:spacing w:after="0"/>
        <w:ind w:left="16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Контроль</w:t>
      </w:r>
      <w:r>
        <w:rPr>
          <w:rFonts w:ascii="Times New Roman" w:hAnsi="Times New Roman"/>
          <w:sz w:val="24"/>
        </w:rPr>
        <w:t>ная работа</w:t>
      </w:r>
    </w:p>
    <w:p w:rsidR="00D121B3">
      <w:pPr>
        <w:numPr>
          <w:ilvl w:val="0"/>
          <w:numId w:val="6"/>
        </w:numPr>
        <w:spacing w:after="0"/>
        <w:ind w:left="16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Тестирование</w:t>
      </w:r>
    </w:p>
    <w:p w:rsidR="00D121B3">
      <w:pPr>
        <w:numPr>
          <w:ilvl w:val="0"/>
          <w:numId w:val="6"/>
        </w:numPr>
        <w:spacing w:after="0"/>
        <w:ind w:left="16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Самостоятельная работа</w:t>
      </w:r>
    </w:p>
    <w:p w:rsidR="00D121B3">
      <w:pPr>
        <w:numPr>
          <w:ilvl w:val="0"/>
          <w:numId w:val="6"/>
        </w:numPr>
        <w:spacing w:after="0"/>
        <w:ind w:left="16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Практическая работа</w:t>
      </w:r>
    </w:p>
    <w:p w:rsidR="00D121B3">
      <w:pPr>
        <w:numPr>
          <w:ilvl w:val="0"/>
          <w:numId w:val="6"/>
        </w:numPr>
        <w:spacing w:after="0"/>
        <w:ind w:left="16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ВПР</w:t>
      </w:r>
    </w:p>
    <w:p w:rsidR="00D121B3">
      <w:pPr>
        <w:numPr>
          <w:ilvl w:val="0"/>
          <w:numId w:val="6"/>
        </w:numPr>
        <w:spacing w:after="0"/>
        <w:ind w:left="1637"/>
        <w:jc w:val="both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sz w:val="24"/>
        </w:rPr>
        <w:t>Собеседование</w:t>
      </w:r>
    </w:p>
    <w:p w:rsidR="00D121B3">
      <w:pPr>
        <w:ind w:firstLine="567"/>
        <w:jc w:val="both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>Освоение основной образовательной программ основного общего образования завершается итоговой аттестацией. Нормативный срок освоения основной образовательной программы о</w:t>
      </w:r>
      <w:r>
        <w:rPr>
          <w:rStyle w:val="markedcontent0"/>
          <w:rFonts w:ascii="Times New Roman" w:hAnsi="Times New Roman"/>
          <w:sz w:val="24"/>
        </w:rPr>
        <w:t xml:space="preserve">сновного общего образования составляет 5 лет. </w:t>
      </w:r>
      <w:r>
        <w:rPr>
          <w:rFonts w:ascii="Times New Roman" w:hAnsi="Times New Roman"/>
          <w:sz w:val="24"/>
        </w:rPr>
        <w:t>Также формируемая часть учебного плана включает курсы внеурочной деятельности:</w:t>
      </w:r>
    </w:p>
    <w:p w:rsidR="00D121B3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«Разговоры о важном» – отводится по 1 часу в неделю в 5–9-х классах;</w:t>
      </w:r>
    </w:p>
    <w:p w:rsidR="00D121B3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«Россия – мои горизонты» – отводится по 1 часу в неделю в </w:t>
      </w:r>
      <w:r>
        <w:rPr>
          <w:rFonts w:ascii="Times New Roman" w:hAnsi="Times New Roman"/>
          <w:sz w:val="24"/>
        </w:rPr>
        <w:t>6–9-х класса</w:t>
      </w: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</w:p>
    <w:p w:rsidR="00D121B3">
      <w:pPr>
        <w:ind w:firstLine="567"/>
        <w:rPr>
          <w:rStyle w:val="markedcontent0"/>
          <w:rFonts w:ascii="Times New Roman" w:hAnsi="Times New Roman"/>
          <w:sz w:val="24"/>
        </w:rPr>
      </w:pPr>
      <w:r>
        <w:rPr>
          <w:rStyle w:val="markedcontent0"/>
          <w:rFonts w:ascii="Times New Roman" w:hAnsi="Times New Roman"/>
          <w:sz w:val="24"/>
        </w:rPr>
        <w:t>УЧЕБНЫЙ ПЛАН</w:t>
      </w:r>
    </w:p>
    <w:tbl>
      <w:tblPr>
        <w:tblStyle w:val="TableGrid0"/>
        <w:tblW w:w="0" w:type="auto"/>
        <w:tblLayout w:type="fixed"/>
        <w:tblLook w:val="04A0"/>
      </w:tblPr>
      <w:tblGrid>
        <w:gridCol w:w="2376"/>
        <w:gridCol w:w="3118"/>
        <w:gridCol w:w="992"/>
        <w:gridCol w:w="992"/>
        <w:gridCol w:w="709"/>
        <w:gridCol w:w="850"/>
        <w:gridCol w:w="851"/>
        <w:gridCol w:w="709"/>
      </w:tblGrid>
      <w:tr>
        <w:tblPrEx>
          <w:tblW w:w="0" w:type="auto"/>
          <w:tblLayout w:type="fixed"/>
          <w:tblLook w:val="04A0"/>
        </w:tblPrEx>
        <w:trPr>
          <w:trHeight w:val="298"/>
        </w:trPr>
        <w:tc>
          <w:tcPr>
            <w:tcW w:w="2376" w:type="dxa"/>
            <w:vMerge w:val="restart"/>
            <w:shd w:val="clear" w:color="auto" w:fill="D9D9D9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Предметная область</w:t>
            </w:r>
          </w:p>
        </w:tc>
        <w:tc>
          <w:tcPr>
            <w:tcW w:w="3118" w:type="dxa"/>
            <w:vMerge w:val="restart"/>
            <w:shd w:val="clear" w:color="auto" w:fill="D9D9D9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предмет</w:t>
            </w:r>
          </w:p>
        </w:tc>
        <w:tc>
          <w:tcPr>
            <w:tcW w:w="4394" w:type="dxa"/>
            <w:gridSpan w:val="5"/>
            <w:shd w:val="clear" w:color="auto" w:fill="D9D9D9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D9D9D9"/>
          </w:tcPr>
          <w:p w:rsidR="00D121B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  <w:shd w:val="clear" w:color="auto" w:fill="D9D9D9"/>
          </w:tcPr>
          <w:p w:rsidR="00D121B3"/>
        </w:tc>
        <w:tc>
          <w:tcPr>
            <w:tcW w:w="3118" w:type="dxa"/>
            <w:vMerge/>
            <w:shd w:val="clear" w:color="auto" w:fill="D9D9D9"/>
          </w:tcPr>
          <w:p w:rsidR="00D121B3"/>
        </w:tc>
        <w:tc>
          <w:tcPr>
            <w:tcW w:w="992" w:type="dxa"/>
            <w:shd w:val="clear" w:color="auto" w:fill="D9D9D9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</w:t>
            </w:r>
          </w:p>
        </w:tc>
        <w:tc>
          <w:tcPr>
            <w:tcW w:w="992" w:type="dxa"/>
            <w:shd w:val="clear" w:color="auto" w:fill="D9D9D9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</w:t>
            </w:r>
          </w:p>
        </w:tc>
        <w:tc>
          <w:tcPr>
            <w:tcW w:w="709" w:type="dxa"/>
            <w:shd w:val="clear" w:color="auto" w:fill="D9D9D9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</w:t>
            </w:r>
          </w:p>
        </w:tc>
        <w:tc>
          <w:tcPr>
            <w:tcW w:w="850" w:type="dxa"/>
            <w:shd w:val="clear" w:color="auto" w:fill="D9D9D9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8-</w:t>
            </w:r>
          </w:p>
        </w:tc>
        <w:tc>
          <w:tcPr>
            <w:tcW w:w="851" w:type="dxa"/>
            <w:shd w:val="clear" w:color="auto" w:fill="D9D9D9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9-</w:t>
            </w:r>
          </w:p>
        </w:tc>
        <w:tc>
          <w:tcPr>
            <w:tcW w:w="709" w:type="dxa"/>
            <w:shd w:val="clear" w:color="auto" w:fill="D9D9D9"/>
          </w:tcPr>
          <w:p w:rsidR="00D121B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888" w:type="dxa"/>
            <w:gridSpan w:val="7"/>
            <w:shd w:val="clear" w:color="auto" w:fill="FFFFB3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Обязательная часть</w:t>
            </w:r>
          </w:p>
        </w:tc>
        <w:tc>
          <w:tcPr>
            <w:tcW w:w="709" w:type="dxa"/>
            <w:shd w:val="clear" w:color="auto" w:fill="FFFFB3"/>
          </w:tcPr>
          <w:p w:rsidR="00D121B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 w:val="restart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Иностранный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 w:val="restart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 w:val="restart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 w:val="restart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Естественно-научные предметы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281"/>
        </w:trPr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 w:val="restart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Труд(Технология)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</w:p>
          <w:p w:rsidR="00D121B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5494" w:type="dxa"/>
            <w:gridSpan w:val="2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279"/>
        </w:trPr>
        <w:tc>
          <w:tcPr>
            <w:tcW w:w="2376" w:type="dxa"/>
            <w:vMerge w:val="restart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Часть,формируемая</w:t>
            </w:r>
            <w:r>
              <w:rPr>
                <w:rFonts w:ascii="Times New Roman" w:hAnsi="Times New Roman"/>
                <w:sz w:val="24"/>
              </w:rPr>
              <w:t xml:space="preserve"> участниками образовательных отношений</w:t>
            </w:r>
          </w:p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41"/>
        </w:trPr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263"/>
        </w:trPr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263"/>
        </w:trPr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263"/>
        </w:trPr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263"/>
        </w:trPr>
        <w:tc>
          <w:tcPr>
            <w:tcW w:w="2376" w:type="dxa"/>
            <w:vMerge/>
          </w:tcPr>
          <w:p w:rsidR="00D121B3"/>
        </w:tc>
        <w:tc>
          <w:tcPr>
            <w:tcW w:w="3118" w:type="dxa"/>
          </w:tcPr>
          <w:p w:rsidR="00D12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5494" w:type="dxa"/>
            <w:gridSpan w:val="2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                                недельная нагрузка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5494" w:type="dxa"/>
            <w:gridSpan w:val="2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учебных недель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5494" w:type="dxa"/>
            <w:gridSpan w:val="2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 в год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992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709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</w:t>
            </w:r>
          </w:p>
        </w:tc>
        <w:tc>
          <w:tcPr>
            <w:tcW w:w="850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851" w:type="dxa"/>
          </w:tcPr>
          <w:p w:rsidR="00D12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709" w:type="dxa"/>
          </w:tcPr>
          <w:p w:rsidR="00D12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</w:t>
            </w:r>
          </w:p>
        </w:tc>
      </w:tr>
    </w:tbl>
    <w:p w:rsidR="00D121B3">
      <w:pPr>
        <w:rPr>
          <w:rFonts w:ascii="Times New Roman" w:hAnsi="Times New Roman"/>
          <w:b/>
          <w:sz w:val="24"/>
        </w:rPr>
      </w:pPr>
    </w:p>
    <w:p w:rsidR="00D121B3">
      <w:pPr>
        <w:rPr>
          <w:rFonts w:ascii="Times New Roman" w:hAnsi="Times New Roman"/>
          <w:b/>
          <w:sz w:val="24"/>
        </w:rPr>
      </w:pPr>
    </w:p>
    <w:p w:rsidR="00D121B3">
      <w:pPr>
        <w:rPr>
          <w:rFonts w:ascii="Times New Roman" w:hAnsi="Times New Roman"/>
          <w:b/>
          <w:sz w:val="24"/>
        </w:rPr>
      </w:pPr>
    </w:p>
    <w:p w:rsidR="00D121B3">
      <w:pPr>
        <w:rPr>
          <w:rFonts w:ascii="Times New Roman" w:hAnsi="Times New Roman"/>
          <w:b/>
          <w:sz w:val="24"/>
        </w:rPr>
      </w:pPr>
    </w:p>
    <w:p w:rsidR="00D121B3">
      <w:pPr>
        <w:rPr>
          <w:rFonts w:ascii="Times New Roman" w:hAnsi="Times New Roman"/>
          <w:b/>
          <w:sz w:val="24"/>
        </w:rPr>
      </w:pPr>
    </w:p>
    <w:p w:rsidR="00D121B3">
      <w:pPr>
        <w:rPr>
          <w:rFonts w:ascii="Times New Roman" w:hAnsi="Times New Roman"/>
          <w:b/>
          <w:sz w:val="24"/>
        </w:rPr>
      </w:pPr>
    </w:p>
    <w:p w:rsidR="00D121B3">
      <w:pPr>
        <w:rPr>
          <w:rFonts w:ascii="Times New Roman" w:hAnsi="Times New Roman"/>
          <w:b/>
          <w:sz w:val="24"/>
        </w:rPr>
      </w:pPr>
    </w:p>
    <w:p w:rsidR="00D121B3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                  Формы проведения промежуточной аттестации на 2025-2026 учебный год</w:t>
      </w:r>
    </w:p>
    <w:p w:rsidR="00D121B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(сроки проведения с 20 апреля 2026 года по 22 мая 2026года)</w:t>
      </w:r>
    </w:p>
    <w:p w:rsidR="00D121B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Промежуточная аттестация 5-</w:t>
      </w:r>
      <w:r>
        <w:rPr>
          <w:rFonts w:ascii="Times New Roman" w:hAnsi="Times New Roman"/>
          <w:b/>
          <w:sz w:val="24"/>
          <w:u w:val="single"/>
        </w:rPr>
        <w:t>9  класс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933"/>
        <w:gridCol w:w="1676"/>
        <w:gridCol w:w="1896"/>
        <w:gridCol w:w="1724"/>
        <w:gridCol w:w="1348"/>
      </w:tblGrid>
      <w:tr>
        <w:tblPrEx>
          <w:tblW w:w="0" w:type="auto"/>
          <w:tblLayout w:type="fixed"/>
          <w:tblLook w:val="04A0"/>
        </w:tblPrEx>
        <w:trPr>
          <w:trHeight w:val="7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8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годовой промежуточной аттестации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7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/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tabs>
                <w:tab w:val="left" w:pos="1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с грамматическим заданием/годовая отметка,/ВПР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tabs>
                <w:tab w:val="left" w:pos="1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с грамматическим заданием/ годовая отметка/ВПР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tabs>
                <w:tab w:val="left" w:pos="1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Сжатое изложение/годовая отметка/ВПР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Контрольный тест /годовая </w:t>
            </w:r>
            <w:r>
              <w:rPr>
                <w:rFonts w:ascii="Times New Roman" w:hAnsi="Times New Roman"/>
                <w:sz w:val="24"/>
              </w:rPr>
              <w:t>отметка,/ВПР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тест / 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тест/ </w:t>
            </w:r>
            <w:r>
              <w:rPr>
                <w:rFonts w:ascii="Times New Roman" w:hAnsi="Times New Roman"/>
                <w:sz w:val="24"/>
              </w:rPr>
              <w:t>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отметка/ВПР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работа/ годовая </w:t>
            </w:r>
            <w:r>
              <w:rPr>
                <w:rFonts w:ascii="Times New Roman" w:hAnsi="Times New Roman"/>
                <w:sz w:val="24"/>
              </w:rPr>
              <w:t>отметка/ВПР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отметка/ВПР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отметка/ВПР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работа/ годовая </w:t>
            </w:r>
            <w:r>
              <w:rPr>
                <w:rFonts w:ascii="Times New Roman" w:hAnsi="Times New Roman"/>
                <w:sz w:val="24"/>
              </w:rPr>
              <w:t>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России. Всеобщая история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Обществознание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</w:rPr>
              <w:t>работа/годовая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иностранный язык (немецкий)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</w:rPr>
              <w:t>работа/годовая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tabs>
                <w:tab w:val="left" w:pos="1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ПР/годовая </w:t>
            </w:r>
            <w:r>
              <w:rPr>
                <w:rFonts w:ascii="Times New Roman" w:hAnsi="Times New Roman"/>
                <w:sz w:val="24"/>
              </w:rPr>
              <w:t>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 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 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 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зачет/годовая отметка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 /годовая отметка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 /годовая отметка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зачет </w:t>
            </w:r>
            <w:r>
              <w:rPr>
                <w:rFonts w:ascii="Times New Roman" w:hAnsi="Times New Roman"/>
                <w:sz w:val="24"/>
              </w:rPr>
              <w:t>/годовая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 /годовая отметка годовая отметка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5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ОБЗР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тест/ годовая отметка</w:t>
            </w:r>
          </w:p>
        </w:tc>
      </w:tr>
    </w:tbl>
    <w:p w:rsidR="00D121B3">
      <w:pPr>
        <w:sectPr>
          <w:type w:val="nextPage"/>
          <w:pgSz w:w="11900" w:h="16820"/>
          <w:pgMar w:top="1134" w:right="1134" w:bottom="1134" w:left="850" w:header="708" w:footer="708" w:gutter="0"/>
          <w:pgNumType w:start="1"/>
          <w:cols w:space="720"/>
        </w:sectPr>
      </w:pPr>
    </w:p>
    <w:p w:rsidR="002600A6">
      <w:pPr>
        <w:spacing w:after="0" w:line="240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 xml:space="preserve">Муниципальное бюджетное общеобразовательное учреждение </w:t>
      </w:r>
    </w:p>
    <w:p w:rsidR="002600A6">
      <w:pPr>
        <w:spacing w:after="0" w:line="240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Вазьянская средняя школа им З.И. Афониной</w:t>
      </w:r>
    </w:p>
    <w:p w:rsidR="002600A6">
      <w:pPr>
        <w:spacing w:after="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u w:val="single"/>
          <w:lang w:val="ru-RU" w:eastAsia="ru-RU" w:bidi="ar-SA"/>
        </w:rPr>
      </w:pPr>
    </w:p>
    <w:p w:rsidR="002600A6">
      <w:pPr>
        <w:spacing w:after="0" w:line="276" w:lineRule="auto"/>
        <w:ind w:left="5528"/>
        <w:jc w:val="center"/>
        <w:rPr>
          <w:rFonts w:ascii="Times New Roman" w:hAnsi="Times New Roman" w:eastAsiaTheme="minorEastAsia" w:cstheme="minorBidi"/>
          <w:color w:val="000000"/>
          <w:sz w:val="24"/>
          <w:u w:val="single"/>
          <w:lang w:val="ru-RU" w:eastAsia="ru-RU" w:bidi="ar-SA"/>
        </w:rPr>
      </w:pPr>
    </w:p>
    <w:p w:rsidR="002600A6">
      <w:pPr>
        <w:spacing w:after="0" w:line="276" w:lineRule="auto"/>
        <w:ind w:left="5528"/>
        <w:jc w:val="center"/>
        <w:rPr>
          <w:rFonts w:ascii="Times New Roman" w:hAnsi="Times New Roman" w:eastAsiaTheme="minorEastAsia" w:cstheme="minorBidi"/>
          <w:color w:val="000000"/>
          <w:sz w:val="24"/>
          <w:u w:val="single"/>
          <w:lang w:val="ru-RU" w:eastAsia="ru-RU" w:bidi="ar-SA"/>
        </w:rPr>
      </w:pPr>
    </w:p>
    <w:p w:rsidR="00B15D58" w:rsidP="00B15D58">
      <w:pPr>
        <w:spacing w:after="0" w:line="276" w:lineRule="auto"/>
        <w:ind w:left="5528"/>
        <w:jc w:val="center"/>
        <w:rPr>
          <w:rFonts w:ascii="Times New Roman" w:hAnsi="Times New Roman" w:eastAsiaTheme="minorEastAsia" w:cstheme="minorBidi"/>
          <w:color w:val="000000"/>
          <w:sz w:val="28"/>
          <w:u w:val="single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  <w:t>УТВЕРЖДЕНО</w:t>
      </w:r>
    </w:p>
    <w:p w:rsidR="00B15D58" w:rsidP="00B15D58">
      <w:pPr>
        <w:spacing w:after="0" w:line="276" w:lineRule="auto"/>
        <w:ind w:left="5528"/>
        <w:jc w:val="center"/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  <w:t xml:space="preserve"> приказом директора</w:t>
      </w:r>
    </w:p>
    <w:p w:rsidR="00B15D58" w:rsidP="00B15D58">
      <w:pPr>
        <w:spacing w:after="0" w:line="276" w:lineRule="auto"/>
        <w:ind w:left="5528"/>
        <w:jc w:val="center"/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  <w:t>от 28.08.2025г. № 88-о</w:t>
      </w:r>
    </w:p>
    <w:p w:rsidR="002600A6">
      <w:pPr>
        <w:spacing w:after="0" w:line="276" w:lineRule="auto"/>
        <w:ind w:left="5528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B15D58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B15D58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 w:rsidRPr="004B507A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32"/>
          <w:lang w:val="ru-RU" w:eastAsia="ru-RU" w:bidi="ar-SA"/>
        </w:rPr>
      </w:pPr>
      <w:r w:rsidRPr="004B507A">
        <w:rPr>
          <w:rFonts w:ascii="Times New Roman" w:hAnsi="Times New Roman" w:eastAsiaTheme="minorEastAsia" w:cstheme="minorBidi"/>
          <w:b/>
          <w:color w:val="000000"/>
          <w:sz w:val="32"/>
          <w:lang w:val="ru-RU" w:eastAsia="ru-RU" w:bidi="ar-SA"/>
        </w:rPr>
        <w:t xml:space="preserve">Учебный план </w:t>
      </w:r>
    </w:p>
    <w:p w:rsidR="002600A6" w:rsidRPr="004B507A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32"/>
          <w:lang w:val="ru-RU" w:eastAsia="ru-RU" w:bidi="ar-SA"/>
        </w:rPr>
      </w:pPr>
      <w:r w:rsidRPr="004B507A">
        <w:rPr>
          <w:rFonts w:ascii="Times New Roman" w:hAnsi="Times New Roman" w:eastAsiaTheme="minorEastAsia" w:cstheme="minorBidi"/>
          <w:b/>
          <w:color w:val="000000"/>
          <w:sz w:val="32"/>
          <w:lang w:val="ru-RU" w:eastAsia="ru-RU" w:bidi="ar-SA"/>
        </w:rPr>
        <w:t xml:space="preserve">среднего общего образования </w:t>
      </w:r>
    </w:p>
    <w:p w:rsidR="002600A6" w:rsidRPr="004B507A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32"/>
          <w:lang w:val="ru-RU" w:eastAsia="ru-RU" w:bidi="ar-SA"/>
        </w:rPr>
      </w:pPr>
      <w:r w:rsidRPr="004B507A">
        <w:rPr>
          <w:rFonts w:ascii="Times New Roman" w:hAnsi="Times New Roman" w:eastAsiaTheme="minorEastAsia" w:cstheme="minorBidi"/>
          <w:b/>
          <w:color w:val="000000"/>
          <w:sz w:val="32"/>
          <w:lang w:val="ru-RU" w:eastAsia="ru-RU" w:bidi="ar-SA"/>
        </w:rPr>
        <w:t>на 2025 – 2026 учебный год</w:t>
      </w: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B15D58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 w:rsidRPr="004B507A">
      <w:pPr>
        <w:spacing w:before="113" w:after="57" w:line="276" w:lineRule="auto"/>
        <w:jc w:val="center"/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</w:pPr>
    </w:p>
    <w:p w:rsidR="002600A6" w:rsidRPr="004B507A" w:rsidP="004B507A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</w:pPr>
      <w:r w:rsidRPr="004B507A">
        <w:rPr>
          <w:rFonts w:ascii="Times New Roman" w:hAnsi="Times New Roman" w:eastAsiaTheme="minorEastAsia" w:cstheme="minorBidi"/>
          <w:color w:val="000000"/>
          <w:sz w:val="28"/>
          <w:lang w:val="ru-RU" w:eastAsia="ru-RU" w:bidi="ar-SA"/>
        </w:rPr>
        <w:t>с. Вазьянка, 2025 год.</w:t>
      </w:r>
    </w:p>
    <w:p w:rsidR="002600A6" w:rsidRPr="004B507A" w:rsidP="004B507A">
      <w:pPr>
        <w:spacing w:after="200" w:line="276" w:lineRule="auto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 w:rsidRPr="004B507A"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ПОЯСНИТЕЛЬНАЯ ЗАПИСКА</w:t>
      </w:r>
    </w:p>
    <w:p w:rsidR="002600A6">
      <w:pPr>
        <w:spacing w:after="200" w:line="276" w:lineRule="auto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  <w:t>Универсальный учебный план (10 класс)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Учебный план разработан в соответствии с требованиями ФГОС СОО, ФОП СОО, СП 2.4.3648-20, СанПиН 1.2.3685-21. 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Универсальный профиль ориентирован на обучающихся, чей выбор «не вписывается» в рамки технологического,</w:t>
      </w: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 xml:space="preserve"> социально-экономического, естественно-научного и гуманитарного профилей.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В основу учебного плана положен вариант федерального учебного плана универсального профиля при пятидневной учебной неделе. По запросам обучающихся и родителей школа определила 2 предмета на углубленном уровне: физика и информатика.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Время, отводимое на формируемую часть учебного плана, используется для реализации Концепции развития детско-юношеского спорта в России до 2030 года на увеличение учебных часов, отводимых на изучение учебного предмета «Физическая культура». Модуль по видам спорта дополняет учебный предмет «Физическая культура» и является третьим часом физической активности.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На уровне СОО суммарный объем домашнего задания по всем предметам для каждого класса не превышает продолжительности выполнения 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2600A6" w:rsidP="00B15D58">
      <w:pPr>
        <w:spacing w:after="20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2600A6">
      <w:pPr>
        <w:spacing w:after="200" w:line="276" w:lineRule="auto"/>
        <w:ind w:firstLine="709"/>
        <w:jc w:val="center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  <w:t>Учебный план социально-экономического профиля СОО (11 класс)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Учебный план разработан в соответствии с требованиями ФГОС СОО, ФОП СОО, СП 2.4.3648-20, СанПиН 1.2.3685-21. Количество часов по предметам рассчитано на уровень образования с учетом максимальной общей нагрузки при шестидневной учебной неделе и 68 учебных недель за два учебных года.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В основу учебного плана положен вариант федерального учебного плана социально-экономического профиля с углубленным изучением математики, обществознания и географии при шестидневной учебной неделе.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Учебный план социально-экономического профиля обучения включает 12 учебных предметов («Русский язык», «Литература», «Иностранный язык», «Информатика», «История», «География», «Физика», «Химия», «Биология», «Физическая культура», «Основы безопасности и защиты Родины», «Индивидуальный проект») и предусматривает изучение 4 учебных предметов на углубленном уровне из соответствующих профилю обучения предметных областей «Общественно-научные предметы» и «Математика и информатика»: математики, обществознания.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На уровне СОО суммарный объем домашнего задания по всем предметам для каждого класса не превышает продолжительности выполнения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2600A6" w:rsidP="00B15D58">
      <w:pPr>
        <w:spacing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15.00.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2600A6" w:rsidP="00B15D58">
      <w:pPr>
        <w:spacing w:after="20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2600A6">
      <w:pPr>
        <w:spacing w:after="160" w:line="264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  <w:t xml:space="preserve">Недельный учебный план среднего общего образования </w:t>
      </w:r>
    </w:p>
    <w:p w:rsidR="002600A6" w:rsidP="00B15D58">
      <w:pPr>
        <w:widowControl/>
        <w:spacing w:before="200"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  <w:t>10 класс - Универсальный профиль на углубленном уровне изучаются информатики, физика.</w:t>
      </w:r>
    </w:p>
    <w:p w:rsidR="00B15D58" w:rsidP="00B15D58">
      <w:pPr>
        <w:widowControl/>
        <w:spacing w:before="200" w:after="0" w:line="240" w:lineRule="auto"/>
        <w:ind w:firstLine="709"/>
        <w:jc w:val="both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9"/>
        <w:gridCol w:w="2566"/>
        <w:gridCol w:w="1021"/>
        <w:gridCol w:w="1417"/>
        <w:gridCol w:w="1701"/>
      </w:tblGrid>
      <w:tr>
        <w:tblPrEx>
          <w:tblW w:w="0" w:type="auto"/>
          <w:tblLayout w:type="fixed"/>
          <w:tblLook w:val="04A0"/>
        </w:tblPrEx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Предметная область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Учебный предмет (учебный курс)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Уровень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5-ти дневная неделя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Количество часов в неделю</w:t>
            </w:r>
          </w:p>
        </w:tc>
      </w:tr>
      <w:tr w:rsidTr="00B15D58">
        <w:tblPrEx>
          <w:tblW w:w="0" w:type="auto"/>
          <w:tblLayout w:type="fixed"/>
          <w:tblLook w:val="04A0"/>
        </w:tblPrEx>
        <w:trPr>
          <w:trHeight w:val="277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11 класс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Обязательная часть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Русский язык и литература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Русский язык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Литература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Иностранные языки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Иностранный язык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Математика и информатика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Алгебра и начала математического анализа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Геометрия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Вероятность и статистика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Информатика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Естественно-научные предметы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Физика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Химия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Биология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Общественно-научные предметы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История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Обществознание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1,5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spacing w:after="20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География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Основы безопасности и защиты Родины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Основы безопасности и защиты Родины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Физическая культура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Физическая культура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Индивидуальный проект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32,5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Часть, формируемая участниками образовательных отношений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1,5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Учебные недели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Всего часов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b/>
                <w:color w:val="000000"/>
                <w:sz w:val="24"/>
                <w:lang w:val="ru-RU" w:eastAsia="ru-RU" w:bidi="ar-SA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34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0A6" w:rsidP="00B15D58">
            <w:pPr>
              <w:widowControl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2312</w:t>
            </w:r>
          </w:p>
        </w:tc>
      </w:tr>
    </w:tbl>
    <w:p w:rsidR="002600A6">
      <w:pPr>
        <w:spacing w:after="160" w:line="264" w:lineRule="auto"/>
        <w:jc w:val="center"/>
        <w:rPr>
          <w:rFonts w:ascii="Times New Roman" w:hAnsi="Times New Roman" w:eastAsiaTheme="minorEastAsia" w:cstheme="minorBidi"/>
          <w:b/>
          <w:color w:val="000000"/>
          <w:sz w:val="24"/>
          <w:lang w:val="ru-RU" w:eastAsia="ru-RU" w:bidi="ar-SA"/>
        </w:rPr>
      </w:pPr>
    </w:p>
    <w:p w:rsidR="002600A6" w:rsidP="00B15D58">
      <w:pPr>
        <w:spacing w:after="200" w:line="359" w:lineRule="atLeast"/>
        <w:jc w:val="center"/>
        <w:outlineLvl w:val="0"/>
        <w:rPr>
          <w:rFonts w:ascii="Times New Roman" w:hAnsi="Times New Roman" w:eastAsiaTheme="minorEastAsia" w:cstheme="minorBidi"/>
          <w:b/>
          <w:color w:val="333333"/>
          <w:sz w:val="24"/>
          <w:lang w:val="ru-RU" w:eastAsia="ru-RU" w:bidi="ar-SA"/>
        </w:rPr>
      </w:pPr>
      <w:r>
        <w:rPr>
          <w:rFonts w:ascii="Times New Roman" w:hAnsi="Times New Roman" w:eastAsiaTheme="minorEastAsia" w:cstheme="minorBidi"/>
          <w:b/>
          <w:color w:val="333333"/>
          <w:sz w:val="24"/>
          <w:lang w:val="ru-RU" w:eastAsia="ru-RU" w:bidi="ar-SA"/>
        </w:rPr>
        <w:t>11 класс - социально-экономический профиль (вариант 1)</w:t>
      </w:r>
    </w:p>
    <w:p w:rsidR="00B15D58">
      <w:pPr>
        <w:spacing w:after="200" w:line="359" w:lineRule="atLeast"/>
        <w:outlineLvl w:val="0"/>
        <w:rPr>
          <w:rFonts w:ascii="Times New Roman" w:hAnsi="Times New Roman" w:eastAsiaTheme="minorEastAsia" w:cstheme="minorBidi"/>
          <w:b/>
          <w:color w:val="333333"/>
          <w:sz w:val="24"/>
          <w:lang w:val="ru-RU" w:eastAsia="ru-RU" w:bidi="ar-SA"/>
        </w:rPr>
      </w:pPr>
    </w:p>
    <w:tbl>
      <w:tblPr>
        <w:tblStyle w:val="TableNormal"/>
        <w:tblW w:w="9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6"/>
        <w:gridCol w:w="3402"/>
        <w:gridCol w:w="1275"/>
        <w:gridCol w:w="1276"/>
        <w:gridCol w:w="1276"/>
      </w:tblGrid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</w:pPr>
            <w:bookmarkStart w:id="1" w:name="104021"/>
            <w:bookmarkStart w:id="2" w:name="104025"/>
            <w:bookmarkStart w:id="3" w:name="104020"/>
            <w:bookmarkEnd w:id="1"/>
            <w:bookmarkEnd w:id="2"/>
            <w:bookmarkEnd w:id="3"/>
            <w:r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  <w:t>Предметная область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</w:pPr>
            <w:bookmarkStart w:id="4" w:name="104022"/>
            <w:bookmarkEnd w:id="4"/>
            <w:r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  <w:t>Учебный предмет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textDirection w:val="btLr"/>
            <w:vAlign w:val="center"/>
          </w:tcPr>
          <w:p w:rsidR="002600A6" w:rsidP="00B15D5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</w:pPr>
            <w:bookmarkStart w:id="5" w:name="104023"/>
            <w:bookmarkEnd w:id="5"/>
            <w:r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  <w:t>Уровень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</w:pPr>
            <w:bookmarkStart w:id="6" w:name="104024"/>
            <w:bookmarkEnd w:id="6"/>
            <w:r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  <w:t>5-ти дневная неделя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textDirection w:val="btLr"/>
            <w:vAlign w:val="center"/>
          </w:tcPr>
          <w:p w:rsidR="002600A6" w:rsidP="00B15D58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</w:pPr>
            <w:bookmarkStart w:id="7" w:name="104026"/>
            <w:bookmarkEnd w:id="7"/>
            <w:r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  <w:t>Количество часов в неделю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textDirection w:val="btLr"/>
            <w:vAlign w:val="center"/>
          </w:tcPr>
          <w:p w:rsidR="002600A6" w:rsidP="00B15D58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</w:pPr>
            <w:bookmarkStart w:id="8" w:name="104028"/>
            <w:bookmarkEnd w:id="8"/>
            <w:r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  <w:t>10 класс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</w:pPr>
            <w:bookmarkStart w:id="9" w:name="104029"/>
            <w:bookmarkEnd w:id="9"/>
            <w:r>
              <w:rPr>
                <w:rFonts w:ascii="Times New Roman" w:hAnsi="Times New Roman" w:eastAsiaTheme="minorEastAsia" w:cstheme="minorBidi"/>
                <w:b/>
                <w:color w:val="333333"/>
                <w:sz w:val="24"/>
                <w:lang w:val="ru-RU" w:eastAsia="ru-RU" w:bidi="ar-SA"/>
              </w:rPr>
              <w:t>11 класс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0" w:name="104033"/>
            <w:bookmarkStart w:id="11" w:name="104032"/>
            <w:bookmarkStart w:id="12" w:name="104038"/>
            <w:bookmarkStart w:id="13" w:name="104030"/>
            <w:bookmarkEnd w:id="10"/>
            <w:bookmarkEnd w:id="11"/>
            <w:bookmarkEnd w:id="12"/>
            <w:bookmarkEnd w:id="13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4" w:name="104034"/>
            <w:bookmarkEnd w:id="1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Русский язык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5" w:name="104035"/>
            <w:bookmarkEnd w:id="1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6" w:name="104036"/>
            <w:bookmarkEnd w:id="1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17" w:name="104037"/>
            <w:bookmarkEnd w:id="17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8" w:name="104040"/>
            <w:bookmarkEnd w:id="18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Литература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9" w:name="104041"/>
            <w:bookmarkEnd w:id="19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20" w:name="104042"/>
            <w:bookmarkEnd w:id="2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21" w:name="104043"/>
            <w:bookmarkEnd w:id="21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22" w:name="104044"/>
            <w:bookmarkStart w:id="23" w:name="104046"/>
            <w:bookmarkStart w:id="24" w:name="104051"/>
            <w:bookmarkEnd w:id="22"/>
            <w:bookmarkEnd w:id="23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25" w:name="104047"/>
            <w:bookmarkEnd w:id="2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26" w:name="104048"/>
            <w:bookmarkEnd w:id="2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27" w:name="104049"/>
            <w:bookmarkEnd w:id="27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28" w:name="104050"/>
            <w:bookmarkEnd w:id="28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393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29" w:name="104058"/>
            <w:bookmarkStart w:id="30" w:name="104053"/>
            <w:bookmarkEnd w:id="24"/>
            <w:bookmarkEnd w:id="29"/>
            <w:bookmarkEnd w:id="3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31" w:name="104054"/>
            <w:bookmarkEnd w:id="31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Алгебра и начала математического анализа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32" w:name="104055"/>
            <w:bookmarkEnd w:id="32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33" w:name="104056"/>
            <w:bookmarkEnd w:id="33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34" w:name="104057"/>
            <w:bookmarkEnd w:id="34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35" w:name="104060"/>
            <w:bookmarkEnd w:id="3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Геометрия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36" w:name="104061"/>
            <w:bookmarkEnd w:id="3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37" w:name="104062"/>
            <w:bookmarkEnd w:id="37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38" w:name="104063"/>
            <w:bookmarkEnd w:id="38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39" w:name="104066"/>
            <w:bookmarkEnd w:id="39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Вероятность и статистика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40" w:name="104067"/>
            <w:bookmarkEnd w:id="4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41" w:name="104068"/>
            <w:bookmarkEnd w:id="41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42" w:name="104069"/>
            <w:bookmarkEnd w:id="42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43" w:name="104072"/>
            <w:bookmarkEnd w:id="43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Информатика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44" w:name="104073"/>
            <w:bookmarkEnd w:id="4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45" w:name="104074"/>
            <w:bookmarkEnd w:id="4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46" w:name="104075"/>
            <w:bookmarkEnd w:id="46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200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47" w:name="104078"/>
            <w:bookmarkStart w:id="48" w:name="104076"/>
            <w:bookmarkStart w:id="49" w:name="104083"/>
            <w:bookmarkEnd w:id="47"/>
            <w:bookmarkEnd w:id="48"/>
            <w:bookmarkEnd w:id="49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Естественно-научные предметы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0" w:name="104079"/>
            <w:bookmarkEnd w:id="5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1" w:name="104080"/>
            <w:bookmarkEnd w:id="51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2" w:name="104081"/>
            <w:bookmarkEnd w:id="52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53" w:name="104082"/>
            <w:bookmarkEnd w:id="53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302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4" w:name="104085"/>
            <w:bookmarkEnd w:id="5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Химия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5" w:name="104086"/>
            <w:bookmarkEnd w:id="5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6" w:name="104087"/>
            <w:bookmarkEnd w:id="5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57" w:name="104088"/>
            <w:bookmarkEnd w:id="57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251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8" w:name="104091"/>
            <w:bookmarkEnd w:id="58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59" w:name="104092"/>
            <w:bookmarkEnd w:id="59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60" w:name="104093"/>
            <w:bookmarkEnd w:id="6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61" w:name="104094"/>
            <w:bookmarkEnd w:id="61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62" w:name="104097"/>
            <w:bookmarkStart w:id="63" w:name="104095"/>
            <w:bookmarkStart w:id="64" w:name="104102"/>
            <w:bookmarkEnd w:id="62"/>
            <w:bookmarkEnd w:id="63"/>
            <w:bookmarkEnd w:id="6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65" w:name="104098"/>
            <w:bookmarkEnd w:id="6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66" w:name="104099"/>
            <w:bookmarkEnd w:id="6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67" w:name="104100"/>
            <w:bookmarkEnd w:id="67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68" w:name="104101"/>
            <w:bookmarkEnd w:id="68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69" w:name="104104"/>
            <w:bookmarkEnd w:id="69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70" w:name="104105"/>
            <w:bookmarkEnd w:id="7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71" w:name="104106"/>
            <w:bookmarkEnd w:id="71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72" w:name="104107"/>
            <w:bookmarkEnd w:id="72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73" w:name="104110"/>
            <w:bookmarkEnd w:id="73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География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74" w:name="104111"/>
            <w:bookmarkEnd w:id="7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75" w:name="104112"/>
            <w:bookmarkEnd w:id="7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76" w:name="104113"/>
            <w:bookmarkEnd w:id="76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178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77" w:name="104121"/>
            <w:bookmarkStart w:id="78" w:name="104114"/>
            <w:bookmarkStart w:id="79" w:name="104116"/>
            <w:bookmarkEnd w:id="77"/>
            <w:bookmarkEnd w:id="78"/>
            <w:bookmarkEnd w:id="79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Физическая культура, основы безопасности жизнедеятельности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80" w:name="104117"/>
            <w:bookmarkEnd w:id="8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81" w:name="104118"/>
            <w:bookmarkEnd w:id="81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bookmarkStart w:id="82" w:name="104119"/>
            <w:bookmarkEnd w:id="82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83" w:name="104120"/>
            <w:bookmarkEnd w:id="83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297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84" w:name="104123"/>
            <w:bookmarkEnd w:id="8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85" w:name="104124"/>
            <w:bookmarkEnd w:id="85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86" w:name="104125"/>
            <w:bookmarkEnd w:id="8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87" w:name="104126"/>
            <w:bookmarkEnd w:id="87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15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88" w:name="104127"/>
            <w:bookmarkStart w:id="89" w:name="104131"/>
            <w:bookmarkEnd w:id="88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90" w:name="104129"/>
            <w:bookmarkEnd w:id="9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Индивидуальный проект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91" w:name="104130"/>
            <w:bookmarkEnd w:id="91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92" w:name="104132"/>
            <w:bookmarkStart w:id="93" w:name="104135"/>
            <w:bookmarkEnd w:id="89"/>
            <w:bookmarkEnd w:id="92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94" w:name="104133"/>
            <w:bookmarkEnd w:id="9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95" w:name="104134"/>
            <w:bookmarkEnd w:id="95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96" w:name="104137"/>
            <w:bookmarkStart w:id="97" w:name="104140"/>
            <w:bookmarkEnd w:id="93"/>
            <w:bookmarkEnd w:id="9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Часть, формируемая участниками образовательных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98" w:name="104138"/>
            <w:bookmarkEnd w:id="98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99" w:name="104139"/>
            <w:bookmarkEnd w:id="99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</w:t>
            </w:r>
            <w:bookmarkEnd w:id="97"/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86"/>
        </w:trPr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Право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206"/>
        </w:trPr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Русский язык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197"/>
        </w:trPr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00" w:name="104142"/>
            <w:bookmarkStart w:id="101" w:name="104145"/>
            <w:bookmarkEnd w:id="100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Учебные недели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02" w:name="104143"/>
            <w:bookmarkEnd w:id="102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103" w:name="104144"/>
            <w:bookmarkEnd w:id="103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Tr="00B15D58">
        <w:tblPrEx>
          <w:tblW w:w="9915" w:type="dxa"/>
          <w:tblLayout w:type="fixed"/>
          <w:tblLook w:val="04A0"/>
        </w:tblPrEx>
        <w:trPr>
          <w:trHeight w:val="33"/>
        </w:trPr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04" w:name="104147"/>
            <w:bookmarkStart w:id="105" w:name="104150"/>
            <w:bookmarkEnd w:id="101"/>
            <w:bookmarkEnd w:id="104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Всего часов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06" w:name="104148"/>
            <w:bookmarkEnd w:id="106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107" w:name="104149"/>
            <w:bookmarkEnd w:id="107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08" w:name="104152"/>
            <w:bookmarkStart w:id="109" w:name="104155"/>
            <w:bookmarkEnd w:id="105"/>
            <w:bookmarkEnd w:id="108"/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B15D58">
              <w:rPr>
                <w:rFonts w:ascii="Times New Roman" w:hAnsi="Times New Roman" w:eastAsiaTheme="minorEastAsia" w:cs="Times New Roman"/>
                <w:color w:val="000000"/>
                <w:sz w:val="24"/>
                <w:szCs w:val="24"/>
                <w:lang w:val="ru-RU" w:eastAsia="ru-RU" w:bidi="ar-SA"/>
              </w:rPr>
              <w:t>34</w:t>
            </w:r>
            <w:bookmarkStart w:id="110" w:name="104153"/>
            <w:bookmarkEnd w:id="11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RPr="00B15D58" w:rsidP="00B15D58">
            <w:pPr>
              <w:spacing w:after="0" w:line="240" w:lineRule="auto"/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bookmarkStart w:id="111" w:name="104154"/>
            <w:bookmarkEnd w:id="111"/>
            <w:r w:rsidRPr="00B15D58">
              <w:rPr>
                <w:rFonts w:ascii="Times New Roman" w:hAnsi="Times New Roman" w:eastAsiaTheme="minorEastAsia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Tr="00B15D58">
        <w:tblPrEx>
          <w:tblW w:w="9915" w:type="dxa"/>
          <w:tblLayout w:type="fixed"/>
          <w:tblLook w:val="04A0"/>
        </w:tblPrEx>
        <w:tc>
          <w:tcPr>
            <w:tcW w:w="6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bookmarkStart w:id="112" w:name="104157"/>
            <w:bookmarkStart w:id="113" w:name="104159"/>
            <w:bookmarkEnd w:id="109"/>
            <w:bookmarkEnd w:id="112"/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2600A6" w:rsidP="00B15D58">
            <w:pPr>
              <w:spacing w:after="0" w:line="240" w:lineRule="auto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bookmarkStart w:id="114" w:name="104158"/>
            <w:bookmarkEnd w:id="114"/>
            <w:r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  <w:t>2312</w:t>
            </w:r>
            <w:bookmarkEnd w:id="113"/>
          </w:p>
        </w:tc>
      </w:tr>
    </w:tbl>
    <w:p w:rsidR="002600A6">
      <w:pPr>
        <w:spacing w:after="200" w:line="276" w:lineRule="auto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after="200" w:line="276" w:lineRule="auto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p w:rsidR="002600A6">
      <w:pPr>
        <w:spacing w:after="200" w:line="276" w:lineRule="auto"/>
        <w:rPr>
          <w:rFonts w:ascii="Times New Roman" w:hAnsi="Times New Roman" w:eastAsiaTheme="minorEastAsia" w:cstheme="minorBidi"/>
          <w:color w:val="000000"/>
          <w:sz w:val="24"/>
          <w:lang w:val="ru-RU" w:eastAsia="ru-RU" w:bidi="ar-SA"/>
        </w:rPr>
      </w:pPr>
    </w:p>
    <w:sectPr w:rsidSect="00B15D58">
      <w:type w:val="nextPage"/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2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800006FF" w:usb1="0000285A" w:usb2="00000000" w:usb3="00000000" w:csb0="20000015" w:csb1="00000000"/>
  </w:font>
  <w:font w:name="SimHei">
    <w:altName w:val="黑体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"/>
      <w:lvlJc w:val="left"/>
      <w:pPr>
        <w:widowControl/>
        <w:ind w:left="163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31" w:hanging="360"/>
      </w:pPr>
      <w:rPr>
        <w:rFonts w:ascii="Wingdings" w:hAnsi="Wingdings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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bullet"/>
      <w:lvlText w:val="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4" w15:restartNumberingAfterBreak="0">
    <w:nsid w:val="17CA634E"/>
    <w:multiLevelType w:val="multilevel"/>
    <w:tmpl w:val="ED36B5A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0F74B4F"/>
    <w:multiLevelType w:val="multilevel"/>
    <w:tmpl w:val="C472C7DE"/>
    <w:lvl w:ilvl="0">
      <w:start w:val="1"/>
      <w:numFmt w:val="bullet"/>
      <w:lvlText w:val=""/>
      <w:lvlJc w:val="left"/>
      <w:pPr>
        <w:widowControl/>
        <w:ind w:left="157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31" w:hanging="360"/>
      </w:pPr>
      <w:rPr>
        <w:rFonts w:ascii="Wingdings" w:hAnsi="Wingdings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A0"/>
    <w:rsid w:val="00015D3D"/>
    <w:rsid w:val="002600A6"/>
    <w:rsid w:val="004B507A"/>
    <w:rsid w:val="006836A0"/>
    <w:rsid w:val="009E52A7"/>
    <w:rsid w:val="00B15D58"/>
    <w:rsid w:val="00D121B3"/>
    <w:rsid w:val="36AC709E"/>
    <w:rsid w:val="49F062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B4533C"/>
  <w15:docId w15:val="{7E742820-39BB-4C8D-8BB5-419A2D19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color w:val="000000"/>
      <w:sz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/>
      <w:sz w:val="18"/>
    </w:rPr>
  </w:style>
  <w:style w:type="paragraph" w:styleId="Caption">
    <w:name w:val="caption"/>
    <w:basedOn w:val="Normal"/>
    <w:next w:val="Normal"/>
    <w:qFormat/>
    <w:pPr>
      <w:spacing w:line="276" w:lineRule="auto"/>
    </w:pPr>
    <w:rPr>
      <w:b/>
      <w:color w:val="5B9BD5" w:themeColor="accent1"/>
      <w:sz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qFormat/>
    <w:rPr>
      <w:b/>
    </w:rPr>
  </w:style>
  <w:style w:type="paragraph" w:styleId="TOC8">
    <w:name w:val="toc 8"/>
    <w:basedOn w:val="Normal"/>
    <w:next w:val="Normal"/>
    <w:uiPriority w:val="39"/>
    <w:qFormat/>
    <w:pPr>
      <w:spacing w:after="57"/>
      <w:ind w:left="1984"/>
    </w:pPr>
  </w:style>
  <w:style w:type="paragraph" w:styleId="Header">
    <w:name w:val="header"/>
    <w:basedOn w:val="Normal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TOC9">
    <w:name w:val="toc 9"/>
    <w:basedOn w:val="Normal"/>
    <w:next w:val="Normal"/>
    <w:uiPriority w:val="39"/>
    <w:pPr>
      <w:spacing w:after="57"/>
      <w:ind w:left="2268"/>
    </w:pPr>
  </w:style>
  <w:style w:type="paragraph" w:styleId="TOC7">
    <w:name w:val="toc 7"/>
    <w:basedOn w:val="Normal"/>
    <w:next w:val="Normal"/>
    <w:uiPriority w:val="39"/>
    <w:pPr>
      <w:spacing w:after="57"/>
      <w:ind w:left="1701"/>
    </w:pPr>
  </w:style>
  <w:style w:type="paragraph" w:styleId="TOC1">
    <w:name w:val="toc 1"/>
    <w:basedOn w:val="Normal"/>
    <w:next w:val="Normal"/>
    <w:uiPriority w:val="39"/>
    <w:qFormat/>
    <w:pPr>
      <w:spacing w:after="57"/>
    </w:pPr>
  </w:style>
  <w:style w:type="paragraph" w:styleId="TOC6">
    <w:name w:val="toc 6"/>
    <w:basedOn w:val="Normal"/>
    <w:next w:val="Normal"/>
    <w:uiPriority w:val="39"/>
    <w:qFormat/>
    <w:pPr>
      <w:spacing w:after="57"/>
      <w:ind w:left="1417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3">
    <w:name w:val="toc 3"/>
    <w:basedOn w:val="Normal"/>
    <w:next w:val="Normal"/>
    <w:uiPriority w:val="39"/>
    <w:pPr>
      <w:spacing w:after="57"/>
      <w:ind w:left="567"/>
    </w:pPr>
  </w:style>
  <w:style w:type="paragraph" w:styleId="TOC2">
    <w:name w:val="toc 2"/>
    <w:basedOn w:val="Normal"/>
    <w:next w:val="Normal"/>
    <w:uiPriority w:val="39"/>
    <w:pPr>
      <w:spacing w:after="57"/>
      <w:ind w:left="283"/>
    </w:pPr>
  </w:style>
  <w:style w:type="paragraph" w:styleId="TOC4">
    <w:name w:val="toc 4"/>
    <w:basedOn w:val="Normal"/>
    <w:next w:val="Normal"/>
    <w:uiPriority w:val="39"/>
    <w:pPr>
      <w:spacing w:after="57"/>
      <w:ind w:left="850"/>
    </w:pPr>
  </w:style>
  <w:style w:type="paragraph" w:styleId="TOC5">
    <w:name w:val="toc 5"/>
    <w:basedOn w:val="Normal"/>
    <w:next w:val="Normal"/>
    <w:uiPriority w:val="39"/>
    <w:pPr>
      <w:spacing w:after="57"/>
      <w:ind w:left="1134"/>
    </w:pPr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</w:rPr>
  </w:style>
  <w:style w:type="paragraph" w:styleId="Footer">
    <w:name w:val="footer"/>
    <w:basedOn w:val="Normal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spacing w:before="200" w:after="200"/>
    </w:pPr>
    <w:rPr>
      <w:sz w:val="24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6Char">
    <w:name w:val="Heading 6 Char"/>
    <w:basedOn w:val="1"/>
    <w:link w:val="Heading6Char1"/>
    <w:qFormat/>
    <w:rPr>
      <w:rFonts w:ascii="Arial" w:hAnsi="Arial"/>
      <w:b/>
    </w:rPr>
  </w:style>
  <w:style w:type="paragraph" w:customStyle="1" w:styleId="1">
    <w:name w:val="Основной шрифт абзаца1"/>
    <w:link w:val="11"/>
    <w:pPr>
      <w:spacing w:after="160" w:line="264" w:lineRule="auto"/>
    </w:pPr>
    <w:rPr>
      <w:color w:val="000000"/>
      <w:sz w:val="22"/>
    </w:rPr>
  </w:style>
  <w:style w:type="character" w:customStyle="1" w:styleId="Heading6Char1">
    <w:name w:val="Heading 6 Char1"/>
    <w:basedOn w:val="11"/>
    <w:link w:val="Heading6Char"/>
    <w:qFormat/>
    <w:rPr>
      <w:rFonts w:ascii="Arial" w:hAnsi="Arial"/>
      <w:b/>
    </w:rPr>
  </w:style>
  <w:style w:type="character" w:customStyle="1" w:styleId="11">
    <w:name w:val="Основной шрифт абзаца11"/>
    <w:link w:val="1"/>
    <w:qFormat/>
  </w:style>
  <w:style w:type="paragraph" w:customStyle="1" w:styleId="10">
    <w:name w:val="Заголовок оглавления1"/>
    <w:link w:val="TOCHeading1"/>
    <w:qFormat/>
    <w:pPr>
      <w:spacing w:after="160" w:line="264" w:lineRule="auto"/>
    </w:pPr>
    <w:rPr>
      <w:color w:val="000000"/>
      <w:sz w:val="22"/>
    </w:rPr>
  </w:style>
  <w:style w:type="character" w:customStyle="1" w:styleId="TOCHeading1">
    <w:name w:val="TOC Heading1"/>
    <w:link w:val="10"/>
  </w:style>
  <w:style w:type="paragraph" w:customStyle="1" w:styleId="markedcontent">
    <w:name w:val="markedcontent"/>
    <w:basedOn w:val="1"/>
    <w:link w:val="markedcontent1"/>
  </w:style>
  <w:style w:type="character" w:customStyle="1" w:styleId="markedcontent1">
    <w:name w:val="markedcontent1"/>
    <w:basedOn w:val="11"/>
    <w:link w:val="markedcontent"/>
    <w:qFormat/>
  </w:style>
  <w:style w:type="paragraph" w:customStyle="1" w:styleId="Heading2Char">
    <w:name w:val="Heading 2 Char"/>
    <w:basedOn w:val="1"/>
    <w:link w:val="Heading2Char1"/>
    <w:qFormat/>
    <w:rPr>
      <w:rFonts w:ascii="Arial" w:hAnsi="Arial"/>
      <w:sz w:val="34"/>
    </w:rPr>
  </w:style>
  <w:style w:type="character" w:customStyle="1" w:styleId="Heading2Char1">
    <w:name w:val="Heading 2 Char1"/>
    <w:basedOn w:val="11"/>
    <w:link w:val="Heading2Char"/>
    <w:rPr>
      <w:rFonts w:ascii="Arial" w:hAnsi="Arial"/>
      <w:sz w:val="34"/>
    </w:rPr>
  </w:style>
  <w:style w:type="paragraph" w:customStyle="1" w:styleId="12">
    <w:name w:val="Знак сноски1"/>
    <w:basedOn w:val="1"/>
    <w:link w:val="110"/>
    <w:rPr>
      <w:vertAlign w:val="superscript"/>
    </w:rPr>
  </w:style>
  <w:style w:type="character" w:customStyle="1" w:styleId="110">
    <w:name w:val="Знак сноски11"/>
    <w:basedOn w:val="11"/>
    <w:link w:val="12"/>
    <w:rPr>
      <w:vertAlign w:val="superscript"/>
    </w:rPr>
  </w:style>
  <w:style w:type="paragraph" w:customStyle="1" w:styleId="CaptionChar">
    <w:name w:val="Caption Char"/>
    <w:link w:val="CaptionChar1"/>
    <w:qFormat/>
    <w:pPr>
      <w:spacing w:after="160" w:line="264" w:lineRule="auto"/>
    </w:pPr>
    <w:rPr>
      <w:color w:val="000000"/>
      <w:sz w:val="22"/>
    </w:rPr>
  </w:style>
  <w:style w:type="character" w:customStyle="1" w:styleId="CaptionChar1">
    <w:name w:val="Caption Char1"/>
    <w:link w:val="CaptionChar"/>
    <w:qFormat/>
  </w:style>
  <w:style w:type="paragraph" w:customStyle="1" w:styleId="Endnote">
    <w:name w:val="Endnote"/>
    <w:basedOn w:val="Normal"/>
    <w:link w:val="Endnote1"/>
    <w:qFormat/>
    <w:pPr>
      <w:spacing w:after="0" w:line="240" w:lineRule="auto"/>
    </w:pPr>
    <w:rPr>
      <w:sz w:val="20"/>
    </w:rPr>
  </w:style>
  <w:style w:type="character" w:customStyle="1" w:styleId="Endnote1">
    <w:name w:val="Endnote1"/>
    <w:link w:val="Endnote"/>
    <w:qFormat/>
    <w:rPr>
      <w:sz w:val="20"/>
    </w:rPr>
  </w:style>
  <w:style w:type="paragraph" w:customStyle="1" w:styleId="13">
    <w:name w:val="Выделение1"/>
    <w:link w:val="111"/>
    <w:qFormat/>
    <w:pPr>
      <w:spacing w:after="160" w:line="264" w:lineRule="auto"/>
    </w:pPr>
    <w:rPr>
      <w:i/>
      <w:color w:val="000000"/>
      <w:sz w:val="22"/>
    </w:rPr>
  </w:style>
  <w:style w:type="character" w:customStyle="1" w:styleId="111">
    <w:name w:val="Выделение11"/>
    <w:link w:val="13"/>
    <w:qFormat/>
    <w:rPr>
      <w:i/>
    </w:rPr>
  </w:style>
  <w:style w:type="paragraph" w:styleId="Quote">
    <w:name w:val="Quote"/>
    <w:basedOn w:val="Normal"/>
    <w:next w:val="Normal"/>
    <w:pPr>
      <w:ind w:left="720" w:right="720"/>
    </w:pPr>
    <w:rPr>
      <w:i/>
    </w:rPr>
  </w:style>
  <w:style w:type="paragraph" w:customStyle="1" w:styleId="FootnoteTextChar">
    <w:name w:val="Footnote Text Char"/>
    <w:link w:val="FootnoteTextChar1"/>
    <w:qFormat/>
    <w:pPr>
      <w:spacing w:after="160" w:line="264" w:lineRule="auto"/>
    </w:pPr>
    <w:rPr>
      <w:color w:val="000000"/>
      <w:sz w:val="18"/>
    </w:rPr>
  </w:style>
  <w:style w:type="character" w:customStyle="1" w:styleId="FootnoteTextChar1">
    <w:name w:val="Footnote Text Char1"/>
    <w:link w:val="FootnoteTextChar"/>
    <w:rPr>
      <w:sz w:val="18"/>
    </w:rPr>
  </w:style>
  <w:style w:type="paragraph" w:customStyle="1" w:styleId="Heading8Char">
    <w:name w:val="Heading 8 Char"/>
    <w:basedOn w:val="1"/>
    <w:link w:val="Heading8Char1"/>
    <w:qFormat/>
    <w:rPr>
      <w:rFonts w:ascii="Arial" w:hAnsi="Arial"/>
      <w:i/>
    </w:rPr>
  </w:style>
  <w:style w:type="character" w:customStyle="1" w:styleId="Heading8Char1">
    <w:name w:val="Heading 8 Char1"/>
    <w:basedOn w:val="11"/>
    <w:link w:val="Heading8Char"/>
    <w:qFormat/>
    <w:rPr>
      <w:rFonts w:ascii="Arial" w:hAnsi="Arial"/>
      <w:i/>
    </w:rPr>
  </w:style>
  <w:style w:type="paragraph" w:customStyle="1" w:styleId="Heading1Char">
    <w:name w:val="Heading 1 Char"/>
    <w:basedOn w:val="1"/>
    <w:link w:val="Heading1Char1"/>
    <w:qFormat/>
    <w:rPr>
      <w:rFonts w:ascii="Arial" w:hAnsi="Arial"/>
      <w:sz w:val="40"/>
    </w:rPr>
  </w:style>
  <w:style w:type="character" w:customStyle="1" w:styleId="Heading1Char1">
    <w:name w:val="Heading 1 Char1"/>
    <w:basedOn w:val="11"/>
    <w:link w:val="Heading1Char"/>
    <w:qFormat/>
    <w:rPr>
      <w:rFonts w:ascii="Arial" w:hAnsi="Arial"/>
      <w:sz w:val="40"/>
    </w:rPr>
  </w:style>
  <w:style w:type="paragraph" w:customStyle="1" w:styleId="TitleChar">
    <w:name w:val="Title Char"/>
    <w:basedOn w:val="1"/>
    <w:link w:val="TitleChar1"/>
    <w:qFormat/>
    <w:rPr>
      <w:sz w:val="48"/>
    </w:rPr>
  </w:style>
  <w:style w:type="character" w:customStyle="1" w:styleId="TitleChar1">
    <w:name w:val="Title Char1"/>
    <w:basedOn w:val="11"/>
    <w:link w:val="TitleChar"/>
    <w:qFormat/>
    <w:rPr>
      <w:sz w:val="48"/>
    </w:rPr>
  </w:style>
  <w:style w:type="paragraph" w:customStyle="1" w:styleId="Heading9Char">
    <w:name w:val="Heading 9 Char"/>
    <w:basedOn w:val="1"/>
    <w:link w:val="Heading9Char1"/>
    <w:qFormat/>
    <w:rPr>
      <w:rFonts w:ascii="Arial" w:hAnsi="Arial"/>
      <w:i/>
      <w:sz w:val="21"/>
    </w:rPr>
  </w:style>
  <w:style w:type="character" w:customStyle="1" w:styleId="Heading9Char1">
    <w:name w:val="Heading 9 Char1"/>
    <w:basedOn w:val="11"/>
    <w:link w:val="Heading9Char"/>
    <w:qFormat/>
    <w:rPr>
      <w:rFonts w:ascii="Arial" w:hAnsi="Arial"/>
      <w:i/>
      <w:sz w:val="21"/>
    </w:rPr>
  </w:style>
  <w:style w:type="paragraph" w:customStyle="1" w:styleId="SubtitleChar">
    <w:name w:val="Subtitle Char"/>
    <w:basedOn w:val="1"/>
    <w:link w:val="SubtitleChar1"/>
    <w:qFormat/>
    <w:rPr>
      <w:sz w:val="24"/>
    </w:rPr>
  </w:style>
  <w:style w:type="character" w:customStyle="1" w:styleId="SubtitleChar1">
    <w:name w:val="Subtitle Char1"/>
    <w:basedOn w:val="11"/>
    <w:link w:val="SubtitleChar"/>
    <w:qFormat/>
    <w:rPr>
      <w:sz w:val="24"/>
    </w:rPr>
  </w:style>
  <w:style w:type="paragraph" w:styleId="NoSpacing">
    <w:name w:val="No Spacing"/>
    <w:qFormat/>
    <w:rPr>
      <w:color w:val="000000"/>
      <w:sz w:val="22"/>
    </w:rPr>
  </w:style>
  <w:style w:type="paragraph" w:customStyle="1" w:styleId="14">
    <w:name w:val="Знак концевой сноски1"/>
    <w:basedOn w:val="1"/>
    <w:link w:val="112"/>
    <w:rPr>
      <w:vertAlign w:val="superscript"/>
    </w:rPr>
  </w:style>
  <w:style w:type="character" w:customStyle="1" w:styleId="112">
    <w:name w:val="Знак концевой сноски11"/>
    <w:basedOn w:val="11"/>
    <w:link w:val="14"/>
    <w:qFormat/>
    <w:rPr>
      <w:vertAlign w:val="superscript"/>
    </w:rPr>
  </w:style>
  <w:style w:type="paragraph" w:customStyle="1" w:styleId="Heading3Char">
    <w:name w:val="Heading 3 Char"/>
    <w:basedOn w:val="1"/>
    <w:link w:val="Heading3Char1"/>
    <w:rPr>
      <w:rFonts w:ascii="Arial" w:hAnsi="Arial"/>
      <w:sz w:val="30"/>
    </w:rPr>
  </w:style>
  <w:style w:type="character" w:customStyle="1" w:styleId="Heading3Char1">
    <w:name w:val="Heading 3 Char1"/>
    <w:basedOn w:val="11"/>
    <w:link w:val="Heading3Char"/>
    <w:qFormat/>
    <w:rPr>
      <w:rFonts w:ascii="Arial" w:hAnsi="Arial"/>
      <w:sz w:val="30"/>
    </w:rPr>
  </w:style>
  <w:style w:type="paragraph" w:customStyle="1" w:styleId="Footnote">
    <w:name w:val="Footnote"/>
    <w:basedOn w:val="Normal"/>
    <w:link w:val="Footnote1"/>
    <w:qFormat/>
    <w:pPr>
      <w:spacing w:after="40" w:line="240" w:lineRule="auto"/>
    </w:pPr>
    <w:rPr>
      <w:sz w:val="18"/>
    </w:rPr>
  </w:style>
  <w:style w:type="character" w:customStyle="1" w:styleId="Footnote1">
    <w:name w:val="Footnote1"/>
    <w:link w:val="Footnote"/>
    <w:qFormat/>
    <w:rPr>
      <w:sz w:val="1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EndnoteTextChar">
    <w:name w:val="Endnote Text Char"/>
    <w:link w:val="EndnoteTextChar1"/>
    <w:qFormat/>
    <w:pPr>
      <w:spacing w:after="160" w:line="264" w:lineRule="auto"/>
    </w:pPr>
    <w:rPr>
      <w:color w:val="000000"/>
    </w:rPr>
  </w:style>
  <w:style w:type="character" w:customStyle="1" w:styleId="EndnoteTextChar1">
    <w:name w:val="Endnote Text Char1"/>
    <w:link w:val="EndnoteTextChar"/>
    <w:qFormat/>
    <w:rPr>
      <w:sz w:val="20"/>
    </w:rPr>
  </w:style>
  <w:style w:type="paragraph" w:customStyle="1" w:styleId="IntenseQuoteChar">
    <w:name w:val="Intense Quote Char"/>
    <w:link w:val="IntenseQuoteChar1"/>
    <w:qFormat/>
    <w:pPr>
      <w:spacing w:after="160" w:line="264" w:lineRule="auto"/>
    </w:pPr>
    <w:rPr>
      <w:i/>
      <w:color w:val="000000"/>
      <w:sz w:val="22"/>
    </w:rPr>
  </w:style>
  <w:style w:type="character" w:customStyle="1" w:styleId="IntenseQuoteChar1">
    <w:name w:val="Intense Quote Char1"/>
    <w:link w:val="IntenseQuoteChar"/>
    <w:qFormat/>
    <w:rPr>
      <w:i/>
    </w:rPr>
  </w:style>
  <w:style w:type="paragraph" w:customStyle="1" w:styleId="15">
    <w:name w:val="Основной текст1"/>
    <w:link w:val="113"/>
    <w:qFormat/>
    <w:pPr>
      <w:spacing w:after="120"/>
    </w:pPr>
    <w:rPr>
      <w:rFonts w:ascii="Times New Roman" w:hAnsi="Times New Roman"/>
      <w:color w:val="000000"/>
      <w:sz w:val="24"/>
    </w:rPr>
  </w:style>
  <w:style w:type="character" w:customStyle="1" w:styleId="113">
    <w:name w:val="Основной текст11"/>
    <w:link w:val="15"/>
    <w:qFormat/>
    <w:rPr>
      <w:rFonts w:ascii="Times New Roman" w:hAnsi="Times New Roman"/>
      <w:sz w:val="24"/>
    </w:rPr>
  </w:style>
  <w:style w:type="paragraph" w:customStyle="1" w:styleId="Heading4Char">
    <w:name w:val="Heading 4 Char"/>
    <w:basedOn w:val="1"/>
    <w:link w:val="Heading4Char1"/>
    <w:qFormat/>
    <w:rPr>
      <w:rFonts w:ascii="Arial" w:hAnsi="Arial"/>
      <w:b/>
      <w:sz w:val="26"/>
    </w:rPr>
  </w:style>
  <w:style w:type="character" w:customStyle="1" w:styleId="Heading4Char1">
    <w:name w:val="Heading 4 Char1"/>
    <w:basedOn w:val="11"/>
    <w:link w:val="Heading4Char"/>
    <w:qFormat/>
    <w:rPr>
      <w:rFonts w:ascii="Arial" w:hAnsi="Arial"/>
      <w:b/>
      <w:sz w:val="26"/>
    </w:rPr>
  </w:style>
  <w:style w:type="paragraph" w:customStyle="1" w:styleId="Heading7Char">
    <w:name w:val="Heading 7 Char"/>
    <w:basedOn w:val="1"/>
    <w:link w:val="Heading7Char1"/>
    <w:qFormat/>
    <w:rPr>
      <w:rFonts w:ascii="Arial" w:hAnsi="Arial"/>
      <w:b/>
      <w:i/>
    </w:rPr>
  </w:style>
  <w:style w:type="character" w:customStyle="1" w:styleId="Heading7Char1">
    <w:name w:val="Heading 7 Char1"/>
    <w:basedOn w:val="11"/>
    <w:link w:val="Heading7Char"/>
    <w:qFormat/>
    <w:rPr>
      <w:rFonts w:ascii="Arial" w:hAnsi="Arial"/>
      <w:b/>
      <w:i/>
    </w:rPr>
  </w:style>
  <w:style w:type="paragraph" w:customStyle="1" w:styleId="Heading5Char">
    <w:name w:val="Heading 5 Char"/>
    <w:basedOn w:val="1"/>
    <w:link w:val="Heading5Char1"/>
    <w:rPr>
      <w:rFonts w:ascii="Arial" w:hAnsi="Arial"/>
      <w:b/>
      <w:sz w:val="24"/>
    </w:rPr>
  </w:style>
  <w:style w:type="character" w:customStyle="1" w:styleId="Heading5Char1">
    <w:name w:val="Heading 5 Char1"/>
    <w:basedOn w:val="11"/>
    <w:link w:val="Heading5Char"/>
    <w:rPr>
      <w:rFonts w:ascii="Arial" w:hAnsi="Arial"/>
      <w:b/>
      <w:sz w:val="24"/>
    </w:rPr>
  </w:style>
  <w:style w:type="paragraph" w:customStyle="1" w:styleId="QuoteChar">
    <w:name w:val="Quote Char"/>
    <w:link w:val="QuoteChar1"/>
    <w:pPr>
      <w:spacing w:after="160" w:line="264" w:lineRule="auto"/>
    </w:pPr>
    <w:rPr>
      <w:i/>
      <w:color w:val="000000"/>
      <w:sz w:val="22"/>
    </w:rPr>
  </w:style>
  <w:style w:type="character" w:customStyle="1" w:styleId="QuoteChar1">
    <w:name w:val="Quote Char1"/>
    <w:link w:val="QuoteChar"/>
    <w:rPr>
      <w:i/>
    </w:rPr>
  </w:style>
  <w:style w:type="paragraph" w:customStyle="1" w:styleId="HeaderChar">
    <w:name w:val="Header Char"/>
    <w:basedOn w:val="1"/>
    <w:link w:val="HeaderChar1"/>
  </w:style>
  <w:style w:type="character" w:customStyle="1" w:styleId="HeaderChar1">
    <w:name w:val="Header Char1"/>
    <w:basedOn w:val="11"/>
    <w:link w:val="HeaderChar"/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16">
    <w:name w:val="Знак примечания1"/>
    <w:basedOn w:val="1"/>
    <w:link w:val="114"/>
    <w:rPr>
      <w:sz w:val="16"/>
    </w:rPr>
  </w:style>
  <w:style w:type="character" w:customStyle="1" w:styleId="114">
    <w:name w:val="Знак примечания11"/>
    <w:basedOn w:val="11"/>
    <w:link w:val="16"/>
    <w:rPr>
      <w:sz w:val="16"/>
    </w:rPr>
  </w:style>
  <w:style w:type="paragraph" w:customStyle="1" w:styleId="ConsPlusNormal">
    <w:name w:val="ConsPlusNormal"/>
    <w:link w:val="ConsPlusNormal1"/>
    <w:pPr>
      <w:widowControl w:val="0"/>
    </w:pPr>
    <w:rPr>
      <w:rFonts w:ascii="Times New Roman" w:hAnsi="Times New Roman"/>
      <w:color w:val="000000"/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sz w:val="24"/>
    </w:rPr>
  </w:style>
  <w:style w:type="paragraph" w:customStyle="1" w:styleId="17">
    <w:name w:val="Гиперссылка1"/>
    <w:link w:val="115"/>
    <w:pPr>
      <w:spacing w:after="160" w:line="264" w:lineRule="auto"/>
    </w:pPr>
    <w:rPr>
      <w:color w:val="0563C1" w:themeColor="hyperlink"/>
      <w:sz w:val="22"/>
      <w:u w:val="single"/>
    </w:rPr>
  </w:style>
  <w:style w:type="character" w:customStyle="1" w:styleId="115">
    <w:name w:val="Гиперссылка11"/>
    <w:link w:val="17"/>
    <w:rPr>
      <w:color w:val="0563C1" w:themeColor="hyperlink"/>
      <w:u w:val="single"/>
    </w:rPr>
  </w:style>
  <w:style w:type="paragraph" w:customStyle="1" w:styleId="18">
    <w:name w:val="Обычный1"/>
    <w:link w:val="116"/>
    <w:pPr>
      <w:spacing w:after="160" w:line="264" w:lineRule="auto"/>
    </w:pPr>
    <w:rPr>
      <w:color w:val="000000"/>
      <w:sz w:val="22"/>
    </w:rPr>
  </w:style>
  <w:style w:type="character" w:customStyle="1" w:styleId="116">
    <w:name w:val="Обычный11"/>
    <w:link w:val="18"/>
  </w:style>
  <w:style w:type="paragraph" w:styleId="IntenseQuote">
    <w:name w:val="Intense Quote"/>
    <w:basedOn w:val="Normal"/>
    <w:next w:val="Normal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customStyle="1" w:styleId="FooterChar">
    <w:name w:val="Footer Char"/>
    <w:basedOn w:val="1"/>
    <w:link w:val="FooterChar1"/>
  </w:style>
  <w:style w:type="character" w:customStyle="1" w:styleId="FooterChar1">
    <w:name w:val="Footer Char1"/>
    <w:basedOn w:val="11"/>
    <w:link w:val="FooterChar"/>
  </w:style>
  <w:style w:type="table" w:customStyle="1" w:styleId="117">
    <w:name w:val="Таблица простая 11"/>
    <w:basedOn w:val="TableNormal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2">
    <w:name w:val="List Table 5 Dark - Accent 2"/>
    <w:basedOn w:val="TableNormal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1Light-Accent4">
    <w:name w:val="List Table 1 Light - Accent 4"/>
    <w:basedOn w:val="TableNormal"/>
    <w:tblPr/>
  </w:style>
  <w:style w:type="table" w:customStyle="1" w:styleId="ListTable4-Accent5">
    <w:name w:val="List Table 4 - Accent 5"/>
    <w:basedOn w:val="TableNormal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3">
    <w:name w:val="Grid Table 4 - Accent 3"/>
    <w:basedOn w:val="TableNormal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5">
    <w:name w:val="Grid Table 7 Colorful - Accent 5"/>
    <w:basedOn w:val="TableNormal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TableNormal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TableNormal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TableNormal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ned-Accent3">
    <w:name w:val="Lined - Accent 3"/>
    <w:basedOn w:val="TableNormal"/>
    <w:rPr>
      <w:color w:val="404040"/>
    </w:rPr>
    <w:tblPr/>
  </w:style>
  <w:style w:type="table" w:customStyle="1" w:styleId="ListTable5Dark-Accent5">
    <w:name w:val="List Table 5 Dark - Accent 5"/>
    <w:basedOn w:val="TableNormal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2-Accent5">
    <w:name w:val="Grid Table 2 - Accent 5"/>
    <w:basedOn w:val="TableNormal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4">
    <w:name w:val="Grid Table 4 - Accent 4"/>
    <w:basedOn w:val="TableNormal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-71">
    <w:name w:val="Таблица-сетка 7 цветная1"/>
    <w:basedOn w:val="TableNormal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3">
    <w:name w:val="Bordered - Accent 3"/>
    <w:basedOn w:val="TableNormal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5">
    <w:name w:val="List Table 3 - Accent 5"/>
    <w:basedOn w:val="TableNormal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4">
    <w:name w:val="Bordered &amp; Lined - Accent 4"/>
    <w:basedOn w:val="TableNormal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-61">
    <w:name w:val="Список-таблица 6 цветная1"/>
    <w:basedOn w:val="TableNormal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-41">
    <w:name w:val="Список-таблица 41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2-Accent3">
    <w:name w:val="Grid Table 2 - Accent 3"/>
    <w:basedOn w:val="TableNormal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51">
    <w:name w:val="Таблица простая 51"/>
    <w:basedOn w:val="TableNormal"/>
    <w:tblPr/>
  </w:style>
  <w:style w:type="table" w:customStyle="1" w:styleId="-410">
    <w:name w:val="Таблица-сетка 41"/>
    <w:basedOn w:val="TableNormal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4">
    <w:name w:val="List Table 2 - Accent 4"/>
    <w:basedOn w:val="TableNormal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6">
    <w:name w:val="List Table 4 - Accent 6"/>
    <w:basedOn w:val="TableNormal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5">
    <w:name w:val="Bordered - Accent 5"/>
    <w:basedOn w:val="TableNormal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6Colorful-Accent4">
    <w:name w:val="Grid Table 6 Colorful - Accent 4"/>
    <w:basedOn w:val="TableNormal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TableNormal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3">
    <w:name w:val="List Table 6 Colorful - Accent 3"/>
    <w:basedOn w:val="TableNormal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7Colorful-Accent2">
    <w:name w:val="List Table 7 Colorful - Accent 2"/>
    <w:basedOn w:val="TableNormal"/>
    <w:tblPr>
      <w:tblBorders>
        <w:right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TableNormal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6">
    <w:name w:val="List Table 2 - Accent 6"/>
    <w:basedOn w:val="TableNormal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5">
    <w:name w:val="Grid Table 6 Colorful - Accent 5"/>
    <w:basedOn w:val="TableNormal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5">
    <w:name w:val="Grid Table 5 Dark - Accent 5"/>
    <w:basedOn w:val="TableNormal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51">
    <w:name w:val="Список-таблица 5 темная1"/>
    <w:basedOn w:val="TableNormal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TableNormal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3">
    <w:name w:val="Bordered &amp; Lined - Accent 3"/>
    <w:basedOn w:val="TableNormal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5Dark-Accent4">
    <w:name w:val="List Table 5 Dark - Accent 4"/>
    <w:basedOn w:val="TableNormal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1Light-Accent6">
    <w:name w:val="Grid Table 1 Light - Accent 6"/>
    <w:basedOn w:val="TableNormal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6">
    <w:name w:val="List Table 7 Colorful - Accent 6"/>
    <w:basedOn w:val="TableNormal"/>
    <w:tblPr>
      <w:tblBorders>
        <w:right w:val="single" w:sz="4" w:space="0" w:color="A9D08E" w:themeColor="accent6" w:themeTint="98"/>
      </w:tblBorders>
    </w:tblPr>
  </w:style>
  <w:style w:type="table" w:customStyle="1" w:styleId="ListTable3-Accent3">
    <w:name w:val="List Table 3 - Accent 3"/>
    <w:basedOn w:val="TableNormal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4-Accent5">
    <w:name w:val="Grid Table 4 - Accent 5"/>
    <w:basedOn w:val="TableNormal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2-Accent2">
    <w:name w:val="Grid Table 2 - Accent 2"/>
    <w:basedOn w:val="TableNormal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TableNormal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2-Accent4">
    <w:name w:val="Grid Table 2 - Accent 4"/>
    <w:basedOn w:val="TableNormal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3">
    <w:name w:val="Grid Table 1 Light - Accent 3"/>
    <w:basedOn w:val="TableNormal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6">
    <w:name w:val="Grid Table 3 - Accent 6"/>
    <w:basedOn w:val="TableNormal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1">
    <w:name w:val="List Table 7 Colorful - Accent 1"/>
    <w:basedOn w:val="TableNormal"/>
    <w:tblPr>
      <w:tblBorders>
        <w:right w:val="single" w:sz="4" w:space="0" w:color="5B9BD5" w:themeColor="accent1"/>
      </w:tblBorders>
    </w:tblPr>
  </w:style>
  <w:style w:type="table" w:customStyle="1" w:styleId="Lined-Accent6">
    <w:name w:val="Lined - Accent 6"/>
    <w:basedOn w:val="TableNormal"/>
    <w:rPr>
      <w:color w:val="404040"/>
    </w:rPr>
    <w:tblPr/>
  </w:style>
  <w:style w:type="table" w:customStyle="1" w:styleId="Lined-Accent">
    <w:name w:val="Lined - Accent"/>
    <w:basedOn w:val="TableNormal"/>
    <w:rPr>
      <w:color w:val="404040"/>
    </w:rPr>
    <w:tblPr/>
  </w:style>
  <w:style w:type="table" w:customStyle="1" w:styleId="GridTable1Light-Accent5">
    <w:name w:val="Grid Table 1 Light - Accent 5"/>
    <w:basedOn w:val="TableNormal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1Light-Accent1">
    <w:name w:val="Grid Table 1 Light - Accent 1"/>
    <w:basedOn w:val="TableNormal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4">
    <w:name w:val="List Table 7 Colorful - Accent 4"/>
    <w:basedOn w:val="TableNormal"/>
    <w:tblPr>
      <w:tblBorders>
        <w:right w:val="single" w:sz="4" w:space="0" w:color="FFD865" w:themeColor="accent4" w:themeTint="9A"/>
      </w:tblBorders>
    </w:tblPr>
  </w:style>
  <w:style w:type="table" w:customStyle="1" w:styleId="ListTable6Colorful-Accent4">
    <w:name w:val="List Table 6 Colorful - Accent 4"/>
    <w:basedOn w:val="TableNormal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TableNormal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TableNormal"/>
    <w:tblPr/>
  </w:style>
  <w:style w:type="table" w:customStyle="1" w:styleId="GridTable7Colorful-Accent1">
    <w:name w:val="Grid Table 7 Colorful - Accent 1"/>
    <w:basedOn w:val="TableNormal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1">
    <w:name w:val="Grid Table 5 Dark- Accent 1"/>
    <w:basedOn w:val="TableNormal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TableNormal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1">
    <w:name w:val="Bordered &amp; Lined - Accent 1"/>
    <w:basedOn w:val="TableNormal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7Colorful-Accent5">
    <w:name w:val="List Table 7 Colorful - Accent 5"/>
    <w:basedOn w:val="TableNormal"/>
    <w:tblPr>
      <w:tblBorders>
        <w:right w:val="single" w:sz="4" w:space="0" w:color="8DA9DB" w:themeColor="accent5" w:themeTint="9A"/>
      </w:tblBorders>
    </w:tblPr>
  </w:style>
  <w:style w:type="table" w:customStyle="1" w:styleId="-21">
    <w:name w:val="Список-таблица 21"/>
    <w:basedOn w:val="TableNormal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-610">
    <w:name w:val="Таблица-сетка 6 цветная1"/>
    <w:basedOn w:val="TableNormal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3">
    <w:name w:val="Grid Table 5 Dark - Accent 3"/>
    <w:basedOn w:val="TableNormal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2">
    <w:name w:val="Grid Table 6 Colorful - Accent 2"/>
    <w:basedOn w:val="TableNormal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TableNormal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-510">
    <w:name w:val="Таблица-сетка 5 темная1"/>
    <w:basedOn w:val="TableNormal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TableNormal"/>
    <w:rPr>
      <w:color w:val="404040"/>
    </w:rPr>
    <w:tblPr/>
  </w:style>
  <w:style w:type="table" w:customStyle="1" w:styleId="GridTable7Colorful-Accent3">
    <w:name w:val="Grid Table 7 Colorful - Accent 3"/>
    <w:basedOn w:val="TableNormal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TableNormal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3-Accent2">
    <w:name w:val="List Table 3 - Accent 2"/>
    <w:basedOn w:val="TableNormal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2-Accent2">
    <w:name w:val="List Table 2 - Accent 2"/>
    <w:basedOn w:val="TableNormal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5Dark-Accent2">
    <w:name w:val="Grid Table 5 Dark - Accent 2"/>
    <w:basedOn w:val="TableNormal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1">
    <w:name w:val="Grid Table 4 - Accent 1"/>
    <w:basedOn w:val="TableNormal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7Colorful-Accent2">
    <w:name w:val="Grid Table 7 Colorful - Accent 2"/>
    <w:basedOn w:val="TableNormal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11">
    <w:name w:val="Список-таблица 1 светлая1"/>
    <w:basedOn w:val="TableNormal"/>
    <w:tblPr/>
  </w:style>
  <w:style w:type="table" w:customStyle="1" w:styleId="BorderedLined-Accent2">
    <w:name w:val="Bordered &amp; Lined - Accent 2"/>
    <w:basedOn w:val="TableNormal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4-Accent4">
    <w:name w:val="List Table 4 - Accent 4"/>
    <w:basedOn w:val="TableNormal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4">
    <w:name w:val="List Table 3 - Accent 4"/>
    <w:basedOn w:val="TableNormal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1">
    <w:name w:val="Lined - Accent 1"/>
    <w:basedOn w:val="TableNormal"/>
    <w:rPr>
      <w:color w:val="404040"/>
    </w:rPr>
    <w:tblPr/>
  </w:style>
  <w:style w:type="table" w:customStyle="1" w:styleId="Bordered-Accent4">
    <w:name w:val="Bordered - Accent 4"/>
    <w:basedOn w:val="TableNormal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6">
    <w:name w:val="Grid Table 2 - Accent 6"/>
    <w:basedOn w:val="TableNormal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3">
    <w:name w:val="List Table 5 Dark - Accent 3"/>
    <w:basedOn w:val="TableNormal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3-Accent3">
    <w:name w:val="Grid Table 3 - Accent 3"/>
    <w:basedOn w:val="TableNormal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5">
    <w:name w:val="Grid Table 3 - Accent 5"/>
    <w:basedOn w:val="TableNormal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5">
    <w:name w:val="List Table 6 Colorful - Accent 5"/>
    <w:basedOn w:val="TableNormal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4-Accent2">
    <w:name w:val="Grid Table 4 - Accent 2"/>
    <w:basedOn w:val="TableNormal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ned-Accent5">
    <w:name w:val="Lined - Accent 5"/>
    <w:basedOn w:val="TableNormal"/>
    <w:rPr>
      <w:color w:val="404040"/>
    </w:rPr>
    <w:tblPr/>
  </w:style>
  <w:style w:type="table" w:customStyle="1" w:styleId="ListTable5Dark-Accent6">
    <w:name w:val="List Table 5 Dark - Accent 6"/>
    <w:basedOn w:val="TableNormal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710">
    <w:name w:val="Список-таблица 7 цветная1"/>
    <w:basedOn w:val="TableNormal"/>
    <w:tblPr>
      <w:tblBorders>
        <w:right w:val="single" w:sz="4" w:space="0" w:color="7F7F7F" w:themeColor="text1" w:themeTint="80"/>
      </w:tblBorders>
    </w:tblPr>
  </w:style>
  <w:style w:type="table" w:customStyle="1" w:styleId="ListTable1Light-Accent1">
    <w:name w:val="List Table 1 Light - Accent 1"/>
    <w:basedOn w:val="TableNormal"/>
    <w:tblPr/>
  </w:style>
  <w:style w:type="table" w:customStyle="1" w:styleId="ListTable3-Accent6">
    <w:name w:val="List Table 3 - Accent 6"/>
    <w:basedOn w:val="TableNormal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TableNormal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1">
    <w:name w:val="Bordered - Accent 1"/>
    <w:basedOn w:val="TableNormal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41">
    <w:name w:val="Таблица простая 41"/>
    <w:basedOn w:val="TableNormal"/>
    <w:tblPr/>
  </w:style>
  <w:style w:type="table" w:customStyle="1" w:styleId="31">
    <w:name w:val="Таблица простая 31"/>
    <w:basedOn w:val="TableNormal"/>
    <w:tblPr/>
  </w:style>
  <w:style w:type="table" w:customStyle="1" w:styleId="GridTable3-Accent4">
    <w:name w:val="Grid Table 3 - Accent 4"/>
    <w:basedOn w:val="TableNormal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TableNormal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21">
    <w:name w:val="Таблица простая 21"/>
    <w:basedOn w:val="TableNormal"/>
    <w:tblPr>
      <w:tblBorders>
        <w:top w:val="single" w:sz="4" w:space="0" w:color="000000" w:themeColor="text1"/>
        <w:left w:val="none" w:sz="4" w:space="0" w:color="auto"/>
        <w:bottom w:val="single" w:sz="4" w:space="0" w:color="000000" w:themeColor="text1"/>
        <w:right w:val="none" w:sz="4" w:space="0" w:color="auto"/>
      </w:tblBorders>
    </w:tblPr>
  </w:style>
  <w:style w:type="table" w:customStyle="1" w:styleId="ListTable4-Accent1">
    <w:name w:val="List Table 4 - Accent 1"/>
    <w:basedOn w:val="TableNormal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6">
    <w:name w:val="List Table 6 Colorful - Accent 6"/>
    <w:basedOn w:val="TableNormal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TableNormal"/>
    <w:tblPr/>
  </w:style>
  <w:style w:type="table" w:customStyle="1" w:styleId="Bordered">
    <w:name w:val="Bordered"/>
    <w:basedOn w:val="TableNormal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-Accent6">
    <w:name w:val="Bordered - Accent 6"/>
    <w:basedOn w:val="TableNormal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1">
    <w:name w:val="Grid Table 2 - Accent 1"/>
    <w:basedOn w:val="TableNormal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TableNormal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210">
    <w:name w:val="Таблица-сетка 21"/>
    <w:basedOn w:val="TableNormal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5">
    <w:name w:val="List Table 1 Light - Accent 5"/>
    <w:basedOn w:val="TableNormal"/>
    <w:qFormat/>
    <w:tblPr/>
  </w:style>
  <w:style w:type="table" w:customStyle="1" w:styleId="GridTable1Light-Accent2">
    <w:name w:val="Grid Table 1 Light - Accent 2"/>
    <w:basedOn w:val="TableNormal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4">
    <w:name w:val="Lined - Accent 4"/>
    <w:basedOn w:val="TableNormal"/>
    <w:rPr>
      <w:color w:val="404040"/>
    </w:rPr>
    <w:tblPr/>
  </w:style>
  <w:style w:type="table" w:customStyle="1" w:styleId="TableGridLight">
    <w:name w:val="Table Grid Light"/>
    <w:basedOn w:val="TableNormal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2">
    <w:name w:val="List Table 6 Colorful - Accent 2"/>
    <w:basedOn w:val="TableNormal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TableNormal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-31">
    <w:name w:val="Список-таблица 31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1">
    <w:name w:val="List Table 6 Colorful - Accent 1"/>
    <w:basedOn w:val="TableNormal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4-Accent6">
    <w:name w:val="Grid Table 4 - Accent 6"/>
    <w:basedOn w:val="TableNormal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3">
    <w:name w:val="List Table 7 Colorful - Accent 3"/>
    <w:basedOn w:val="TableNormal"/>
    <w:tblPr>
      <w:tblBorders>
        <w:right w:val="single" w:sz="4" w:space="0" w:color="C9C9C9" w:themeColor="accent3" w:themeTint="98"/>
      </w:tblBorders>
    </w:tblPr>
  </w:style>
  <w:style w:type="table" w:customStyle="1" w:styleId="GridTable5Dark-Accent4">
    <w:name w:val="Grid Table 5 Dark- Accent 4"/>
    <w:basedOn w:val="TableNormal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TableNormal"/>
    <w:tblPr/>
  </w:style>
  <w:style w:type="table" w:customStyle="1" w:styleId="ListTable2-Accent3">
    <w:name w:val="List Table 2 - Accent 3"/>
    <w:basedOn w:val="TableNormal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TableNormal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6">
    <w:name w:val="Grid Table 6 Colorful - Accent 6"/>
    <w:basedOn w:val="TableNormal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TableNormal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-110">
    <w:name w:val="Таблица-сетка 1 светлая1"/>
    <w:basedOn w:val="TableNormal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-310">
    <w:name w:val="Таблица-сетка 31"/>
    <w:basedOn w:val="TableNormal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">
    <w:name w:val="Bordered &amp; Lined - Accent"/>
    <w:basedOn w:val="TableNormal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character" w:customStyle="1" w:styleId="118">
    <w:name w:val="Основной шрифт абзаца1_1"/>
    <w:link w:val="100"/>
    <w:rPr>
      <w:rFonts w:eastAsia="Times New Roman" w:cs="Times New Roman"/>
      <w:color w:val="000000"/>
      <w:sz w:val="22"/>
    </w:rPr>
  </w:style>
  <w:style w:type="paragraph" w:customStyle="1" w:styleId="100">
    <w:name w:val="Основной шрифт абзаца1_0"/>
    <w:link w:val="118"/>
    <w:pPr>
      <w:spacing w:after="160" w:line="264" w:lineRule="auto"/>
    </w:pPr>
    <w:rPr>
      <w:rFonts w:eastAsia="Times New Roman" w:cs="Times New Roman"/>
      <w:color w:val="000000"/>
      <w:sz w:val="22"/>
    </w:rPr>
  </w:style>
  <w:style w:type="character" w:customStyle="1" w:styleId="markedcontent0">
    <w:name w:val="markedcontent_0"/>
    <w:basedOn w:val="118"/>
    <w:link w:val="markedcontent"/>
  </w:style>
  <w:style w:type="character" w:customStyle="1" w:styleId="101">
    <w:name w:val="Выделение1_0"/>
    <w:link w:val="13"/>
    <w:rPr>
      <w:rFonts w:eastAsia="Times New Roman" w:cs="Times New Roman"/>
      <w:i/>
      <w:color w:val="000000"/>
      <w:sz w:val="22"/>
    </w:rPr>
  </w:style>
  <w:style w:type="table" w:customStyle="1" w:styleId="TableGrid0">
    <w:name w:val="Table Grid_0"/>
    <w:basedOn w:val="TableNormal"/>
    <w:rPr>
      <w:rFonts w:eastAsia="Times New Roman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2820</Words>
  <Characters>16074</Characters>
  <Application>Microsoft Office Word</Application>
  <DocSecurity>0</DocSecurity>
  <Lines>133</Lines>
  <Paragraphs>37</Paragraphs>
  <ScaleCrop>false</ScaleCrop>
  <Company/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WasjankaG6405_2</cp:lastModifiedBy>
  <cp:revision>2</cp:revision>
  <cp:lastPrinted>2025-09-03T04:48:00Z</cp:lastPrinted>
  <dcterms:created xsi:type="dcterms:W3CDTF">2023-08-31T18:44:00Z</dcterms:created>
  <dcterms:modified xsi:type="dcterms:W3CDTF">2025-09-05T11:16:00Z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15AC4B213C114F7B9636688BEC8D33B4_12</vt:lpwstr>
  </property>
  <property fmtid="{D5CDD505-2E9C-101B-9397-08002B2CF9AE}" pid="3" name="KSOProductBuildVer">
    <vt:lpwstr>1049-12.2.0.21931</vt:lpwstr>
  </property>
</Properties>
</file>